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882" w:rsidRPr="00D75A75" w:rsidRDefault="00450282" w:rsidP="00FE2882">
      <w:pPr>
        <w:pStyle w:val="Kopfzeile"/>
        <w:jc w:val="right"/>
      </w:pPr>
      <w:bookmarkStart w:id="0" w:name="_GoBack"/>
      <w:bookmarkEnd w:id="0"/>
      <w:r w:rsidRPr="00D75A7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pt;height:65pt">
            <v:imagedata r:id="rId8" o:title="Graust"/>
          </v:shape>
        </w:pict>
      </w:r>
    </w:p>
    <w:p w:rsidR="00564E5A" w:rsidRPr="00D75A75" w:rsidRDefault="00564E5A"/>
    <w:p w:rsidR="00564E5A" w:rsidRPr="00D75A75" w:rsidRDefault="00564E5A"/>
    <w:p w:rsidR="00564E5A" w:rsidRPr="00D75A75" w:rsidRDefault="00564E5A"/>
    <w:p w:rsidR="00564E5A" w:rsidRPr="00D75A75" w:rsidRDefault="00564E5A"/>
    <w:p w:rsidR="00450282" w:rsidRPr="00D75A75" w:rsidRDefault="00450282"/>
    <w:p w:rsidR="00450282" w:rsidRPr="00D75A75" w:rsidRDefault="00450282"/>
    <w:p w:rsidR="00450282" w:rsidRPr="00D75A75" w:rsidRDefault="00450282"/>
    <w:p w:rsidR="00564E5A" w:rsidRPr="00D75A75" w:rsidRDefault="00564E5A"/>
    <w:p w:rsidR="00FE2882" w:rsidRPr="00D75A75" w:rsidRDefault="00FE2882"/>
    <w:p w:rsidR="00FE2882" w:rsidRPr="00D75A75" w:rsidRDefault="00FE2882"/>
    <w:p w:rsidR="00564E5A" w:rsidRPr="00D75A75" w:rsidRDefault="00564E5A"/>
    <w:p w:rsidR="00564E5A" w:rsidRPr="00D75A75" w:rsidRDefault="00564E5A"/>
    <w:p w:rsidR="00564E5A" w:rsidRPr="00D75A75" w:rsidRDefault="00564E5A">
      <w:pPr>
        <w:jc w:val="center"/>
        <w:rPr>
          <w:b/>
          <w:bCs/>
          <w:sz w:val="68"/>
          <w:szCs w:val="68"/>
        </w:rPr>
      </w:pPr>
      <w:r w:rsidRPr="00D75A75">
        <w:rPr>
          <w:b/>
          <w:bCs/>
          <w:sz w:val="68"/>
          <w:szCs w:val="68"/>
        </w:rPr>
        <w:t>Bau- und Nutzungsor</w:t>
      </w:r>
      <w:r w:rsidRPr="00D75A75">
        <w:rPr>
          <w:b/>
          <w:bCs/>
          <w:sz w:val="68"/>
          <w:szCs w:val="68"/>
        </w:rPr>
        <w:t>d</w:t>
      </w:r>
      <w:r w:rsidRPr="00D75A75">
        <w:rPr>
          <w:b/>
          <w:bCs/>
          <w:sz w:val="68"/>
          <w:szCs w:val="68"/>
        </w:rPr>
        <w:t>nung</w:t>
      </w:r>
    </w:p>
    <w:p w:rsidR="00564E5A" w:rsidRPr="00D75A75" w:rsidRDefault="00564E5A">
      <w:pPr>
        <w:jc w:val="center"/>
        <w:rPr>
          <w:b/>
          <w:bCs/>
          <w:sz w:val="68"/>
          <w:szCs w:val="68"/>
        </w:rPr>
      </w:pPr>
      <w:r w:rsidRPr="00D75A75">
        <w:rPr>
          <w:b/>
          <w:bCs/>
          <w:sz w:val="68"/>
          <w:szCs w:val="68"/>
        </w:rPr>
        <w:t>der</w:t>
      </w:r>
    </w:p>
    <w:p w:rsidR="00564E5A" w:rsidRPr="00D75A75" w:rsidRDefault="00564E5A">
      <w:pPr>
        <w:jc w:val="center"/>
        <w:rPr>
          <w:b/>
          <w:bCs/>
          <w:sz w:val="68"/>
          <w:szCs w:val="68"/>
        </w:rPr>
      </w:pPr>
      <w:r w:rsidRPr="00D75A75">
        <w:rPr>
          <w:b/>
          <w:bCs/>
          <w:sz w:val="68"/>
          <w:szCs w:val="68"/>
        </w:rPr>
        <w:t>Gemeinde Brunegg</w:t>
      </w:r>
    </w:p>
    <w:p w:rsidR="00564E5A" w:rsidRPr="00D75A75" w:rsidRDefault="00564E5A">
      <w:pPr>
        <w:jc w:val="center"/>
        <w:rPr>
          <w:b/>
          <w:bCs/>
          <w:sz w:val="56"/>
        </w:rPr>
      </w:pPr>
    </w:p>
    <w:p w:rsidR="00564E5A" w:rsidRPr="00D75A75" w:rsidRDefault="00564E5A">
      <w:pPr>
        <w:jc w:val="center"/>
        <w:rPr>
          <w:b/>
          <w:bCs/>
          <w:sz w:val="32"/>
          <w:szCs w:val="32"/>
        </w:rPr>
      </w:pPr>
      <w:r w:rsidRPr="00D75A75">
        <w:rPr>
          <w:b/>
          <w:bCs/>
          <w:sz w:val="32"/>
          <w:szCs w:val="32"/>
        </w:rPr>
        <w:t>vom 25. November 1996</w:t>
      </w:r>
    </w:p>
    <w:p w:rsidR="00564E5A" w:rsidRPr="00D75A75" w:rsidRDefault="00564E5A"/>
    <w:p w:rsidR="00564E5A" w:rsidRPr="00D75A75" w:rsidRDefault="00564E5A"/>
    <w:p w:rsidR="00564E5A" w:rsidRPr="00D75A75" w:rsidRDefault="00564E5A"/>
    <w:p w:rsidR="00564E5A" w:rsidRPr="00D75A75" w:rsidRDefault="00564E5A"/>
    <w:p w:rsidR="00564E5A" w:rsidRPr="00D75A75" w:rsidRDefault="00564E5A"/>
    <w:p w:rsidR="00564E5A" w:rsidRPr="00D75A75" w:rsidRDefault="00564E5A"/>
    <w:p w:rsidR="00564E5A" w:rsidRPr="00D75A75" w:rsidRDefault="00564E5A"/>
    <w:p w:rsidR="00564E5A" w:rsidRPr="00D75A75" w:rsidRDefault="00564E5A"/>
    <w:p w:rsidR="00564E5A" w:rsidRPr="00D75A75" w:rsidRDefault="00564E5A"/>
    <w:p w:rsidR="00564E5A" w:rsidRPr="00D75A75" w:rsidRDefault="00564E5A"/>
    <w:p w:rsidR="00FE2882" w:rsidRPr="00D75A75" w:rsidRDefault="00FE2882"/>
    <w:p w:rsidR="00FE2882" w:rsidRPr="00D75A75" w:rsidRDefault="00FE2882"/>
    <w:p w:rsidR="00FE2882" w:rsidRPr="00D75A75" w:rsidRDefault="00FE2882"/>
    <w:p w:rsidR="00FE2882" w:rsidRPr="00D75A75" w:rsidRDefault="00FE2882"/>
    <w:p w:rsidR="00FE2882" w:rsidRPr="00D75A75" w:rsidRDefault="00FE2882"/>
    <w:p w:rsidR="00FE2882" w:rsidRPr="00D75A75" w:rsidRDefault="00FE2882"/>
    <w:p w:rsidR="00FE2882" w:rsidRPr="00D75A75" w:rsidRDefault="00FE2882"/>
    <w:p w:rsidR="00FE2882" w:rsidRPr="00D75A75" w:rsidRDefault="00FE2882"/>
    <w:p w:rsidR="00FE2882" w:rsidRPr="00D75A75" w:rsidRDefault="00FE2882"/>
    <w:p w:rsidR="00FE2882" w:rsidRPr="00D75A75" w:rsidRDefault="00FE2882"/>
    <w:p w:rsidR="00564E5A" w:rsidRPr="00D75A75" w:rsidRDefault="00564E5A"/>
    <w:p w:rsidR="00FE2882" w:rsidRPr="00D75A75" w:rsidRDefault="00450282" w:rsidP="00FE2882">
      <w:pPr>
        <w:pStyle w:val="Fuzeile"/>
      </w:pPr>
      <w:r w:rsidRPr="00D75A75">
        <w:pict>
          <v:shape id="_x0000_i1026" type="#_x0000_t75" style="width:468pt;height:42pt">
            <v:imagedata r:id="rId9" o:title="Fusszeile Graust"/>
          </v:shape>
        </w:pict>
      </w:r>
    </w:p>
    <w:p w:rsidR="00450282" w:rsidRPr="00D75A75" w:rsidRDefault="00450282">
      <w:pPr>
        <w:pStyle w:val="berschrift5"/>
      </w:pPr>
    </w:p>
    <w:p w:rsidR="00564E5A" w:rsidRPr="00D75A75" w:rsidRDefault="00564E5A">
      <w:pPr>
        <w:pStyle w:val="berschrift5"/>
      </w:pPr>
      <w:r w:rsidRPr="00D75A75">
        <w:t>Gemeinde Brunegg</w:t>
      </w:r>
      <w:r w:rsidRPr="00D75A75">
        <w:tab/>
        <w:t>Kanton Aargau</w:t>
      </w:r>
    </w:p>
    <w:p w:rsidR="00564E5A" w:rsidRPr="00D75A75" w:rsidRDefault="00564E5A">
      <w:pPr>
        <w:pBdr>
          <w:bottom w:val="single" w:sz="12" w:space="1" w:color="auto"/>
        </w:pBdr>
        <w:tabs>
          <w:tab w:val="left" w:pos="6300"/>
        </w:tabs>
      </w:pPr>
    </w:p>
    <w:p w:rsidR="00564E5A" w:rsidRPr="00D75A75" w:rsidRDefault="00564E5A">
      <w:pPr>
        <w:tabs>
          <w:tab w:val="left" w:pos="6300"/>
        </w:tabs>
      </w:pPr>
    </w:p>
    <w:p w:rsidR="00564E5A" w:rsidRPr="00D75A75" w:rsidRDefault="00564E5A">
      <w:pPr>
        <w:tabs>
          <w:tab w:val="left" w:pos="6300"/>
        </w:tabs>
      </w:pPr>
    </w:p>
    <w:p w:rsidR="00564E5A" w:rsidRPr="00D75A75" w:rsidRDefault="00564E5A">
      <w:pPr>
        <w:tabs>
          <w:tab w:val="left" w:pos="6300"/>
        </w:tabs>
      </w:pPr>
    </w:p>
    <w:p w:rsidR="00564E5A" w:rsidRPr="00D75A75" w:rsidRDefault="00564E5A">
      <w:pPr>
        <w:tabs>
          <w:tab w:val="left" w:pos="6300"/>
        </w:tabs>
        <w:rPr>
          <w:b/>
          <w:bCs/>
          <w:sz w:val="44"/>
        </w:rPr>
      </w:pPr>
      <w:r w:rsidRPr="00D75A75">
        <w:rPr>
          <w:b/>
          <w:bCs/>
          <w:sz w:val="44"/>
        </w:rPr>
        <w:t>Bau- und Nutzungsordnung (BNO)</w:t>
      </w:r>
    </w:p>
    <w:p w:rsidR="00564E5A" w:rsidRPr="00D75A75" w:rsidRDefault="00564E5A">
      <w:pPr>
        <w:pStyle w:val="berschrift2"/>
        <w:tabs>
          <w:tab w:val="left" w:pos="6300"/>
        </w:tabs>
        <w:rPr>
          <w:sz w:val="32"/>
        </w:rPr>
      </w:pPr>
      <w:r w:rsidRPr="00D75A75">
        <w:rPr>
          <w:sz w:val="32"/>
        </w:rPr>
        <w:t>Gemäss § 15 BauG</w:t>
      </w:r>
    </w:p>
    <w:p w:rsidR="00564E5A" w:rsidRPr="00D75A75" w:rsidRDefault="00564E5A">
      <w:pPr>
        <w:tabs>
          <w:tab w:val="left" w:pos="6300"/>
        </w:tabs>
        <w:rPr>
          <w:b/>
          <w:bCs/>
          <w:sz w:val="28"/>
        </w:rPr>
      </w:pPr>
    </w:p>
    <w:p w:rsidR="00564E5A" w:rsidRPr="00D75A75" w:rsidRDefault="00564E5A">
      <w:pPr>
        <w:tabs>
          <w:tab w:val="left" w:pos="6300"/>
        </w:tabs>
        <w:rPr>
          <w:b/>
          <w:bCs/>
          <w:sz w:val="28"/>
        </w:rPr>
      </w:pPr>
    </w:p>
    <w:p w:rsidR="00564E5A" w:rsidRPr="00D75A75" w:rsidRDefault="00564E5A">
      <w:pPr>
        <w:tabs>
          <w:tab w:val="left" w:pos="6300"/>
        </w:tabs>
        <w:rPr>
          <w:b/>
          <w:bCs/>
          <w:sz w:val="28"/>
        </w:rPr>
      </w:pPr>
    </w:p>
    <w:p w:rsidR="00564E5A" w:rsidRPr="00D75A75" w:rsidRDefault="00564E5A">
      <w:pPr>
        <w:pBdr>
          <w:bottom w:val="single" w:sz="12" w:space="1" w:color="auto"/>
        </w:pBdr>
        <w:tabs>
          <w:tab w:val="left" w:pos="6300"/>
        </w:tabs>
        <w:rPr>
          <w:b/>
          <w:bCs/>
          <w:sz w:val="28"/>
        </w:rPr>
      </w:pPr>
    </w:p>
    <w:p w:rsidR="00564E5A" w:rsidRPr="00D75A75" w:rsidRDefault="00564E5A">
      <w:pPr>
        <w:tabs>
          <w:tab w:val="left" w:pos="6300"/>
        </w:tabs>
        <w:rPr>
          <w:b/>
          <w:bCs/>
          <w:sz w:val="28"/>
        </w:rPr>
      </w:pPr>
    </w:p>
    <w:p w:rsidR="00564E5A" w:rsidRPr="00D75A75" w:rsidRDefault="00564E5A">
      <w:pPr>
        <w:tabs>
          <w:tab w:val="left" w:pos="6300"/>
        </w:tabs>
        <w:rPr>
          <w:b/>
          <w:bCs/>
          <w:sz w:val="28"/>
        </w:rPr>
      </w:pPr>
    </w:p>
    <w:p w:rsidR="00564E5A" w:rsidRPr="00D75A75" w:rsidRDefault="00564E5A">
      <w:pPr>
        <w:pStyle w:val="berschrift5"/>
        <w:rPr>
          <w:szCs w:val="28"/>
        </w:rPr>
      </w:pPr>
      <w:r w:rsidRPr="00D75A75">
        <w:rPr>
          <w:szCs w:val="28"/>
        </w:rPr>
        <w:t>Beschloss</w:t>
      </w:r>
      <w:r w:rsidR="00364AB6" w:rsidRPr="00D75A75">
        <w:rPr>
          <w:szCs w:val="28"/>
        </w:rPr>
        <w:t xml:space="preserve">en von der Gemeindeversammlung: </w:t>
      </w:r>
      <w:r w:rsidRPr="00D75A75">
        <w:rPr>
          <w:szCs w:val="28"/>
        </w:rPr>
        <w:t>25. November 1996</w:t>
      </w:r>
    </w:p>
    <w:p w:rsidR="00364AB6" w:rsidRPr="00D75A75" w:rsidRDefault="00564E5A">
      <w:pPr>
        <w:pStyle w:val="berschrift5"/>
        <w:tabs>
          <w:tab w:val="clear" w:pos="6300"/>
        </w:tabs>
        <w:rPr>
          <w:szCs w:val="28"/>
        </w:rPr>
      </w:pPr>
      <w:r w:rsidRPr="00D75A75">
        <w:rPr>
          <w:szCs w:val="28"/>
        </w:rPr>
        <w:t>E</w:t>
      </w:r>
      <w:r w:rsidR="00364AB6" w:rsidRPr="00D75A75">
        <w:rPr>
          <w:szCs w:val="28"/>
        </w:rPr>
        <w:t xml:space="preserve">rgänzungen von der Gemeindeversammlung beschlossen: </w:t>
      </w:r>
    </w:p>
    <w:p w:rsidR="00564E5A" w:rsidRPr="00D75A75" w:rsidRDefault="00364AB6">
      <w:pPr>
        <w:pStyle w:val="berschrift5"/>
        <w:tabs>
          <w:tab w:val="clear" w:pos="6300"/>
        </w:tabs>
        <w:rPr>
          <w:szCs w:val="28"/>
        </w:rPr>
      </w:pPr>
      <w:r w:rsidRPr="00D75A75">
        <w:rPr>
          <w:szCs w:val="28"/>
        </w:rPr>
        <w:t>§</w:t>
      </w:r>
      <w:r w:rsidR="001F2EAC" w:rsidRPr="00D75A75">
        <w:rPr>
          <w:szCs w:val="28"/>
        </w:rPr>
        <w:t>§</w:t>
      </w:r>
      <w:r w:rsidRPr="00D75A75">
        <w:rPr>
          <w:szCs w:val="28"/>
        </w:rPr>
        <w:t xml:space="preserve"> 9 und </w:t>
      </w:r>
      <w:r w:rsidR="00564E5A" w:rsidRPr="00D75A75">
        <w:rPr>
          <w:szCs w:val="28"/>
        </w:rPr>
        <w:t>11</w:t>
      </w:r>
      <w:r w:rsidR="009E17C3" w:rsidRPr="00D75A75">
        <w:rPr>
          <w:szCs w:val="28"/>
        </w:rPr>
        <w:t xml:space="preserve"> BNO</w:t>
      </w:r>
      <w:r w:rsidR="00564E5A" w:rsidRPr="00D75A75">
        <w:rPr>
          <w:szCs w:val="28"/>
        </w:rPr>
        <w:t xml:space="preserve"> </w:t>
      </w:r>
      <w:r w:rsidRPr="00D75A75">
        <w:rPr>
          <w:szCs w:val="28"/>
        </w:rPr>
        <w:t>am</w:t>
      </w:r>
      <w:r w:rsidR="00564E5A" w:rsidRPr="00D75A75">
        <w:rPr>
          <w:szCs w:val="28"/>
        </w:rPr>
        <w:t xml:space="preserve"> 25. Juni 2003</w:t>
      </w:r>
    </w:p>
    <w:p w:rsidR="00564E5A" w:rsidRPr="00D75A75" w:rsidRDefault="00EF01B8">
      <w:pPr>
        <w:rPr>
          <w:sz w:val="28"/>
          <w:szCs w:val="28"/>
        </w:rPr>
      </w:pPr>
      <w:r w:rsidRPr="00D75A75">
        <w:rPr>
          <w:sz w:val="28"/>
          <w:szCs w:val="28"/>
        </w:rPr>
        <w:t>§ 6 und</w:t>
      </w:r>
      <w:r w:rsidR="00430179" w:rsidRPr="00D75A75">
        <w:rPr>
          <w:sz w:val="28"/>
          <w:szCs w:val="28"/>
        </w:rPr>
        <w:t xml:space="preserve"> 12</w:t>
      </w:r>
      <w:r w:rsidR="00430179" w:rsidRPr="00D75A75">
        <w:rPr>
          <w:sz w:val="28"/>
          <w:szCs w:val="28"/>
          <w:vertAlign w:val="superscript"/>
        </w:rPr>
        <w:t>bis</w:t>
      </w:r>
      <w:r w:rsidR="00430179" w:rsidRPr="00D75A75">
        <w:rPr>
          <w:sz w:val="28"/>
          <w:szCs w:val="28"/>
        </w:rPr>
        <w:t xml:space="preserve"> </w:t>
      </w:r>
      <w:r w:rsidR="00364AB6" w:rsidRPr="00D75A75">
        <w:rPr>
          <w:vanish/>
          <w:sz w:val="28"/>
          <w:szCs w:val="28"/>
          <w:vertAlign w:val="superscript"/>
        </w:rPr>
        <w:t xml:space="preserve"> </w:t>
      </w:r>
      <w:r w:rsidR="009E17C3" w:rsidRPr="00D75A75">
        <w:rPr>
          <w:sz w:val="28"/>
          <w:szCs w:val="28"/>
        </w:rPr>
        <w:t>BNO a</w:t>
      </w:r>
      <w:r w:rsidR="00A64CFB" w:rsidRPr="00D75A75">
        <w:rPr>
          <w:sz w:val="28"/>
          <w:szCs w:val="28"/>
        </w:rPr>
        <w:t>m 24. Juni 2008</w:t>
      </w:r>
    </w:p>
    <w:p w:rsidR="007C72A0" w:rsidRPr="00D75A75" w:rsidRDefault="007C72A0" w:rsidP="007C72A0">
      <w:pPr>
        <w:tabs>
          <w:tab w:val="left" w:pos="5400"/>
        </w:tabs>
        <w:rPr>
          <w:sz w:val="28"/>
          <w:szCs w:val="28"/>
        </w:rPr>
      </w:pPr>
      <w:r w:rsidRPr="00D75A75">
        <w:rPr>
          <w:sz w:val="28"/>
          <w:szCs w:val="28"/>
        </w:rPr>
        <w:t xml:space="preserve">§§ 6, 7, 11, 12, 20, 24 </w:t>
      </w:r>
      <w:r w:rsidR="009E17C3" w:rsidRPr="00D75A75">
        <w:rPr>
          <w:sz w:val="28"/>
          <w:szCs w:val="28"/>
        </w:rPr>
        <w:t xml:space="preserve">BNO </w:t>
      </w:r>
      <w:r w:rsidRPr="00D75A75">
        <w:rPr>
          <w:sz w:val="28"/>
          <w:szCs w:val="28"/>
        </w:rPr>
        <w:t>am 19.11.2013</w:t>
      </w:r>
    </w:p>
    <w:p w:rsidR="006C36D9" w:rsidRPr="00D75A75" w:rsidRDefault="00E94B9D" w:rsidP="007C72A0">
      <w:pPr>
        <w:tabs>
          <w:tab w:val="left" w:pos="5400"/>
        </w:tabs>
        <w:rPr>
          <w:sz w:val="28"/>
          <w:szCs w:val="28"/>
        </w:rPr>
      </w:pPr>
      <w:r w:rsidRPr="00D75A75">
        <w:rPr>
          <w:sz w:val="28"/>
          <w:szCs w:val="28"/>
        </w:rPr>
        <w:t>§§ 14a, 16, 20, 38 sowie Anhänge Tabelle 1 + 2 BNO am 2.12.2015</w:t>
      </w:r>
    </w:p>
    <w:p w:rsidR="006C36D9" w:rsidRPr="00D75A75" w:rsidRDefault="006C36D9" w:rsidP="007C72A0">
      <w:pPr>
        <w:tabs>
          <w:tab w:val="left" w:pos="5400"/>
        </w:tabs>
        <w:rPr>
          <w:sz w:val="28"/>
          <w:szCs w:val="28"/>
        </w:rPr>
      </w:pPr>
    </w:p>
    <w:p w:rsidR="00564E5A" w:rsidRPr="00D75A75" w:rsidRDefault="00564E5A"/>
    <w:p w:rsidR="00564E5A" w:rsidRPr="00D75A75" w:rsidRDefault="00564E5A"/>
    <w:p w:rsidR="00E00D30" w:rsidRPr="00D75A75" w:rsidRDefault="00E00D30" w:rsidP="00E00D30">
      <w:pPr>
        <w:tabs>
          <w:tab w:val="left" w:pos="5400"/>
        </w:tabs>
        <w:ind w:left="5400" w:hanging="5400"/>
        <w:rPr>
          <w:rFonts w:ascii="Bradley Hand ITC" w:hAnsi="Bradley Hand ITC"/>
          <w:sz w:val="28"/>
        </w:rPr>
      </w:pPr>
      <w:r w:rsidRPr="00D75A75">
        <w:rPr>
          <w:rFonts w:ascii="Bradley Hand ITC" w:hAnsi="Bradley Hand ITC"/>
          <w:sz w:val="28"/>
        </w:rPr>
        <w:t>Kathrin Härdi</w:t>
      </w:r>
      <w:r w:rsidRPr="00D75A75">
        <w:rPr>
          <w:rFonts w:ascii="Bradley Hand ITC" w:hAnsi="Bradley Hand ITC"/>
          <w:sz w:val="28"/>
        </w:rPr>
        <w:tab/>
        <w:t>Werner Huggenberger</w:t>
      </w:r>
    </w:p>
    <w:p w:rsidR="00564E5A" w:rsidRPr="00D75A75" w:rsidRDefault="00E00D30" w:rsidP="00E00D30">
      <w:pPr>
        <w:tabs>
          <w:tab w:val="left" w:pos="5400"/>
        </w:tabs>
        <w:ind w:left="5400" w:hanging="5400"/>
        <w:rPr>
          <w:sz w:val="28"/>
        </w:rPr>
      </w:pPr>
      <w:r w:rsidRPr="00D75A75">
        <w:rPr>
          <w:sz w:val="28"/>
        </w:rPr>
        <w:t xml:space="preserve">Gemeindepräsidentin </w:t>
      </w:r>
      <w:r w:rsidRPr="00D75A75">
        <w:rPr>
          <w:sz w:val="28"/>
        </w:rPr>
        <w:tab/>
        <w:t>Gemeindeschreiber</w:t>
      </w:r>
    </w:p>
    <w:p w:rsidR="00564E5A" w:rsidRPr="00D75A75" w:rsidRDefault="00564E5A">
      <w:pPr>
        <w:tabs>
          <w:tab w:val="left" w:pos="5400"/>
        </w:tabs>
      </w:pPr>
      <w:r w:rsidRPr="00D75A75">
        <w:tab/>
      </w:r>
    </w:p>
    <w:p w:rsidR="00564E5A" w:rsidRPr="00D75A75" w:rsidRDefault="00564E5A">
      <w:pPr>
        <w:pBdr>
          <w:bottom w:val="single" w:sz="12" w:space="1" w:color="auto"/>
        </w:pBdr>
        <w:tabs>
          <w:tab w:val="left" w:pos="5400"/>
        </w:tabs>
        <w:rPr>
          <w:sz w:val="28"/>
        </w:rPr>
      </w:pPr>
    </w:p>
    <w:p w:rsidR="00564E5A" w:rsidRPr="00D75A75" w:rsidRDefault="00564E5A">
      <w:pPr>
        <w:tabs>
          <w:tab w:val="left" w:pos="5400"/>
        </w:tabs>
      </w:pPr>
    </w:p>
    <w:p w:rsidR="00564E5A" w:rsidRPr="00D75A75" w:rsidRDefault="00564E5A">
      <w:pPr>
        <w:tabs>
          <w:tab w:val="left" w:pos="5400"/>
        </w:tabs>
      </w:pPr>
    </w:p>
    <w:p w:rsidR="00564E5A" w:rsidRPr="00D75A75" w:rsidRDefault="00564E5A">
      <w:pPr>
        <w:tabs>
          <w:tab w:val="left" w:pos="5400"/>
        </w:tabs>
        <w:rPr>
          <w:sz w:val="28"/>
        </w:rPr>
      </w:pPr>
      <w:r w:rsidRPr="00D75A75">
        <w:rPr>
          <w:sz w:val="28"/>
        </w:rPr>
        <w:t>Genehmigung: Grossratsbeschluss vom 16. September 1997</w:t>
      </w:r>
    </w:p>
    <w:p w:rsidR="00564E5A" w:rsidRPr="00D75A75" w:rsidRDefault="00E65D4A">
      <w:pPr>
        <w:tabs>
          <w:tab w:val="left" w:pos="5400"/>
        </w:tabs>
        <w:rPr>
          <w:sz w:val="28"/>
        </w:rPr>
      </w:pPr>
      <w:r w:rsidRPr="00D75A75">
        <w:rPr>
          <w:sz w:val="28"/>
        </w:rPr>
        <w:t xml:space="preserve">Ergänzungen </w:t>
      </w:r>
      <w:r w:rsidR="001F2EAC" w:rsidRPr="00D75A75">
        <w:rPr>
          <w:sz w:val="28"/>
        </w:rPr>
        <w:t>§</w:t>
      </w:r>
      <w:r w:rsidRPr="00D75A75">
        <w:rPr>
          <w:sz w:val="28"/>
        </w:rPr>
        <w:t xml:space="preserve">§ </w:t>
      </w:r>
      <w:r w:rsidR="00364AB6" w:rsidRPr="00D75A75">
        <w:rPr>
          <w:sz w:val="28"/>
        </w:rPr>
        <w:t>9 und 11</w:t>
      </w:r>
      <w:r w:rsidR="00564E5A" w:rsidRPr="00D75A75">
        <w:rPr>
          <w:sz w:val="28"/>
        </w:rPr>
        <w:t xml:space="preserve"> </w:t>
      </w:r>
      <w:r w:rsidR="009E17C3" w:rsidRPr="00D75A75">
        <w:rPr>
          <w:sz w:val="28"/>
        </w:rPr>
        <w:t xml:space="preserve">BNO </w:t>
      </w:r>
      <w:r w:rsidRPr="00D75A75">
        <w:rPr>
          <w:sz w:val="28"/>
        </w:rPr>
        <w:t>genehmigt du</w:t>
      </w:r>
      <w:r w:rsidR="00364AB6" w:rsidRPr="00D75A75">
        <w:rPr>
          <w:sz w:val="28"/>
        </w:rPr>
        <w:t>rch den Grossen Rat am 11.1.2005</w:t>
      </w:r>
    </w:p>
    <w:p w:rsidR="00564E5A" w:rsidRPr="00D75A75" w:rsidRDefault="00A64CFB">
      <w:pPr>
        <w:tabs>
          <w:tab w:val="left" w:pos="5400"/>
        </w:tabs>
        <w:rPr>
          <w:sz w:val="28"/>
          <w:szCs w:val="28"/>
        </w:rPr>
      </w:pPr>
      <w:r w:rsidRPr="00D75A75">
        <w:rPr>
          <w:sz w:val="28"/>
          <w:szCs w:val="28"/>
        </w:rPr>
        <w:t>Ergänzungen §</w:t>
      </w:r>
      <w:r w:rsidR="009E17C3" w:rsidRPr="00D75A75">
        <w:rPr>
          <w:sz w:val="28"/>
          <w:szCs w:val="28"/>
        </w:rPr>
        <w:t>§</w:t>
      </w:r>
      <w:r w:rsidRPr="00D75A75">
        <w:rPr>
          <w:sz w:val="28"/>
          <w:szCs w:val="28"/>
        </w:rPr>
        <w:t xml:space="preserve"> </w:t>
      </w:r>
      <w:r w:rsidR="009E17C3" w:rsidRPr="00D75A75">
        <w:rPr>
          <w:sz w:val="28"/>
          <w:szCs w:val="28"/>
        </w:rPr>
        <w:t xml:space="preserve">6 und </w:t>
      </w:r>
      <w:r w:rsidRPr="00D75A75">
        <w:rPr>
          <w:sz w:val="28"/>
          <w:szCs w:val="28"/>
        </w:rPr>
        <w:t>12</w:t>
      </w:r>
      <w:r w:rsidRPr="00D75A75">
        <w:rPr>
          <w:sz w:val="28"/>
          <w:szCs w:val="28"/>
          <w:vertAlign w:val="superscript"/>
        </w:rPr>
        <w:t>bis</w:t>
      </w:r>
      <w:r w:rsidR="009E17C3" w:rsidRPr="00D75A75">
        <w:rPr>
          <w:sz w:val="28"/>
          <w:szCs w:val="28"/>
        </w:rPr>
        <w:t xml:space="preserve"> BNO g</w:t>
      </w:r>
      <w:r w:rsidRPr="00D75A75">
        <w:rPr>
          <w:sz w:val="28"/>
          <w:szCs w:val="28"/>
        </w:rPr>
        <w:t>enehmigt durch Regierungsrat am 22.10.2008</w:t>
      </w:r>
    </w:p>
    <w:p w:rsidR="00E65D4A" w:rsidRPr="00D75A75" w:rsidRDefault="00E65D4A" w:rsidP="00E65D4A">
      <w:pPr>
        <w:tabs>
          <w:tab w:val="left" w:pos="5400"/>
        </w:tabs>
        <w:rPr>
          <w:sz w:val="28"/>
        </w:rPr>
      </w:pPr>
      <w:r w:rsidRPr="00D75A75">
        <w:rPr>
          <w:sz w:val="28"/>
        </w:rPr>
        <w:t>Ergänzungen §</w:t>
      </w:r>
      <w:r w:rsidR="00430179" w:rsidRPr="00D75A75">
        <w:rPr>
          <w:sz w:val="28"/>
        </w:rPr>
        <w:t>§</w:t>
      </w:r>
      <w:r w:rsidRPr="00D75A75">
        <w:rPr>
          <w:sz w:val="28"/>
        </w:rPr>
        <w:t xml:space="preserve"> 9 und 18 genehmigt durch den Grossen Rat am 15.9.2009 </w:t>
      </w:r>
    </w:p>
    <w:p w:rsidR="00A64CFB" w:rsidRPr="00D75A75" w:rsidRDefault="00B06F66">
      <w:pPr>
        <w:tabs>
          <w:tab w:val="left" w:pos="5400"/>
        </w:tabs>
        <w:rPr>
          <w:sz w:val="28"/>
          <w:szCs w:val="28"/>
        </w:rPr>
      </w:pPr>
      <w:r w:rsidRPr="00D75A75">
        <w:rPr>
          <w:sz w:val="28"/>
          <w:szCs w:val="28"/>
        </w:rPr>
        <w:t xml:space="preserve">Ergänzungen §§ 6, 7, 11, 12, 20, 24 </w:t>
      </w:r>
      <w:r w:rsidR="009E17C3" w:rsidRPr="00D75A75">
        <w:rPr>
          <w:sz w:val="28"/>
          <w:szCs w:val="28"/>
        </w:rPr>
        <w:t xml:space="preserve">BNO </w:t>
      </w:r>
      <w:r w:rsidRPr="00D75A75">
        <w:rPr>
          <w:sz w:val="28"/>
          <w:szCs w:val="28"/>
        </w:rPr>
        <w:t xml:space="preserve">genehmigt durch </w:t>
      </w:r>
      <w:r w:rsidR="00B207F0" w:rsidRPr="00D75A75">
        <w:rPr>
          <w:sz w:val="28"/>
          <w:szCs w:val="28"/>
        </w:rPr>
        <w:t xml:space="preserve">Regierungsrat am 12.3.2014 </w:t>
      </w:r>
    </w:p>
    <w:p w:rsidR="00F74867" w:rsidRPr="00D75A75" w:rsidRDefault="00F74867">
      <w:pPr>
        <w:tabs>
          <w:tab w:val="left" w:pos="5400"/>
        </w:tabs>
        <w:rPr>
          <w:sz w:val="28"/>
          <w:szCs w:val="28"/>
        </w:rPr>
      </w:pPr>
      <w:r w:rsidRPr="00D75A75">
        <w:rPr>
          <w:sz w:val="28"/>
          <w:szCs w:val="28"/>
        </w:rPr>
        <w:t>Ergänzungen §§ 14a, 16, 20, 38 sowie Anhänge Tabelle 1 + 2 BNO genehmigt durch Regierungsrat am 29. Juni 2016</w:t>
      </w:r>
    </w:p>
    <w:p w:rsidR="00564E5A" w:rsidRPr="00D75A75" w:rsidRDefault="00564E5A"/>
    <w:p w:rsidR="00564E5A" w:rsidRPr="00D75A75" w:rsidRDefault="00564E5A"/>
    <w:p w:rsidR="00564E5A" w:rsidRPr="00D75A75" w:rsidRDefault="00564E5A"/>
    <w:p w:rsidR="00564E5A" w:rsidRPr="00D75A75" w:rsidRDefault="00564E5A"/>
    <w:p w:rsidR="00564E5A" w:rsidRPr="00D75A75" w:rsidRDefault="00564E5A"/>
    <w:p w:rsidR="00564E5A" w:rsidRPr="00D75A75" w:rsidRDefault="00564E5A"/>
    <w:p w:rsidR="00564E5A" w:rsidRPr="00D75A75" w:rsidRDefault="00564E5A"/>
    <w:p w:rsidR="00564E5A" w:rsidRPr="00D75A75" w:rsidRDefault="00564E5A"/>
    <w:p w:rsidR="00564E5A" w:rsidRPr="00D75A75" w:rsidRDefault="00564E5A"/>
    <w:tbl>
      <w:tblPr>
        <w:tblW w:w="0" w:type="auto"/>
        <w:tblCellMar>
          <w:left w:w="70" w:type="dxa"/>
          <w:right w:w="70" w:type="dxa"/>
        </w:tblCellMar>
        <w:tblLook w:val="0000" w:firstRow="0" w:lastRow="0" w:firstColumn="0" w:lastColumn="0" w:noHBand="0" w:noVBand="0"/>
      </w:tblPr>
      <w:tblGrid>
        <w:gridCol w:w="440"/>
        <w:gridCol w:w="4669"/>
        <w:gridCol w:w="2880"/>
        <w:gridCol w:w="1221"/>
      </w:tblGrid>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564E5A">
            <w:pPr>
              <w:pStyle w:val="berschrift1"/>
            </w:pPr>
          </w:p>
        </w:tc>
        <w:tc>
          <w:tcPr>
            <w:tcW w:w="2880" w:type="dxa"/>
          </w:tcPr>
          <w:p w:rsidR="00564E5A" w:rsidRPr="00D75A75" w:rsidRDefault="00564E5A"/>
        </w:tc>
        <w:tc>
          <w:tcPr>
            <w:tcW w:w="1221" w:type="dxa"/>
          </w:tcPr>
          <w:p w:rsidR="00564E5A" w:rsidRPr="00D75A75" w:rsidRDefault="00564E5A"/>
        </w:tc>
      </w:tr>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564E5A">
            <w:pPr>
              <w:pStyle w:val="berschrift1"/>
            </w:pPr>
            <w:r w:rsidRPr="00D75A75">
              <w:t>Inhaltsverzeichnis</w:t>
            </w:r>
          </w:p>
        </w:tc>
        <w:tc>
          <w:tcPr>
            <w:tcW w:w="2880" w:type="dxa"/>
          </w:tcPr>
          <w:p w:rsidR="00564E5A" w:rsidRPr="00D75A75" w:rsidRDefault="00564E5A">
            <w:r w:rsidRPr="00D75A75">
              <w:t>§</w:t>
            </w:r>
          </w:p>
        </w:tc>
        <w:tc>
          <w:tcPr>
            <w:tcW w:w="1221" w:type="dxa"/>
          </w:tcPr>
          <w:p w:rsidR="00564E5A" w:rsidRPr="00D75A75" w:rsidRDefault="00564E5A">
            <w:r w:rsidRPr="00D75A75">
              <w:t>Seite</w:t>
            </w:r>
          </w:p>
        </w:tc>
      </w:tr>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564E5A"/>
        </w:tc>
        <w:tc>
          <w:tcPr>
            <w:tcW w:w="2880" w:type="dxa"/>
          </w:tcPr>
          <w:p w:rsidR="00564E5A" w:rsidRPr="00D75A75" w:rsidRDefault="00564E5A"/>
        </w:tc>
        <w:tc>
          <w:tcPr>
            <w:tcW w:w="1221" w:type="dxa"/>
          </w:tcPr>
          <w:p w:rsidR="00564E5A" w:rsidRPr="00D75A75" w:rsidRDefault="00564E5A"/>
        </w:tc>
      </w:tr>
      <w:tr w:rsidR="00564E5A" w:rsidRPr="00D75A75" w:rsidTr="00450282">
        <w:tblPrEx>
          <w:tblCellMar>
            <w:top w:w="0" w:type="dxa"/>
            <w:bottom w:w="0" w:type="dxa"/>
          </w:tblCellMar>
        </w:tblPrEx>
        <w:tc>
          <w:tcPr>
            <w:tcW w:w="440" w:type="dxa"/>
          </w:tcPr>
          <w:p w:rsidR="00564E5A" w:rsidRPr="00D75A75" w:rsidRDefault="00564E5A">
            <w:pPr>
              <w:rPr>
                <w:b/>
                <w:bCs/>
              </w:rPr>
            </w:pPr>
            <w:r w:rsidRPr="00D75A75">
              <w:rPr>
                <w:b/>
                <w:bCs/>
              </w:rPr>
              <w:t>1.</w:t>
            </w:r>
          </w:p>
        </w:tc>
        <w:tc>
          <w:tcPr>
            <w:tcW w:w="4669" w:type="dxa"/>
          </w:tcPr>
          <w:p w:rsidR="00564E5A" w:rsidRPr="00D75A75" w:rsidRDefault="00564E5A">
            <w:pPr>
              <w:pStyle w:val="berschrift1"/>
              <w:rPr>
                <w:rFonts w:ascii="Times New Roman" w:hAnsi="Times New Roman" w:cs="Times New Roman"/>
              </w:rPr>
            </w:pPr>
            <w:r w:rsidRPr="00D75A75">
              <w:rPr>
                <w:rFonts w:ascii="Times New Roman" w:hAnsi="Times New Roman" w:cs="Times New Roman"/>
              </w:rPr>
              <w:t>Geltungsbereich</w:t>
            </w:r>
          </w:p>
        </w:tc>
        <w:tc>
          <w:tcPr>
            <w:tcW w:w="2880" w:type="dxa"/>
          </w:tcPr>
          <w:p w:rsidR="00564E5A" w:rsidRPr="00D75A75" w:rsidRDefault="00564E5A"/>
        </w:tc>
        <w:tc>
          <w:tcPr>
            <w:tcW w:w="1221" w:type="dxa"/>
          </w:tcPr>
          <w:p w:rsidR="00564E5A" w:rsidRPr="00D75A75" w:rsidRDefault="00564E5A"/>
        </w:tc>
      </w:tr>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564E5A">
            <w:r w:rsidRPr="00D75A75">
              <w:t>Geltungsbereich</w:t>
            </w:r>
          </w:p>
        </w:tc>
        <w:tc>
          <w:tcPr>
            <w:tcW w:w="2880" w:type="dxa"/>
          </w:tcPr>
          <w:p w:rsidR="00564E5A" w:rsidRPr="00D75A75" w:rsidRDefault="00564E5A">
            <w:r w:rsidRPr="00D75A75">
              <w:t>1</w:t>
            </w:r>
          </w:p>
        </w:tc>
        <w:tc>
          <w:tcPr>
            <w:tcW w:w="1221" w:type="dxa"/>
          </w:tcPr>
          <w:p w:rsidR="00564E5A" w:rsidRPr="00D75A75" w:rsidRDefault="00564E5A">
            <w:r w:rsidRPr="00D75A75">
              <w:t>5</w:t>
            </w:r>
          </w:p>
        </w:tc>
      </w:tr>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564E5A">
            <w:r w:rsidRPr="00D75A75">
              <w:t>Übergeordnetes Recht</w:t>
            </w:r>
          </w:p>
        </w:tc>
        <w:tc>
          <w:tcPr>
            <w:tcW w:w="2880" w:type="dxa"/>
          </w:tcPr>
          <w:p w:rsidR="00564E5A" w:rsidRPr="00D75A75" w:rsidRDefault="00564E5A">
            <w:r w:rsidRPr="00D75A75">
              <w:t>2</w:t>
            </w:r>
          </w:p>
        </w:tc>
        <w:tc>
          <w:tcPr>
            <w:tcW w:w="1221" w:type="dxa"/>
          </w:tcPr>
          <w:p w:rsidR="00564E5A" w:rsidRPr="00D75A75" w:rsidRDefault="00564E5A">
            <w:r w:rsidRPr="00D75A75">
              <w:t>5</w:t>
            </w:r>
          </w:p>
        </w:tc>
      </w:tr>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564E5A"/>
        </w:tc>
        <w:tc>
          <w:tcPr>
            <w:tcW w:w="2880" w:type="dxa"/>
          </w:tcPr>
          <w:p w:rsidR="00564E5A" w:rsidRPr="00D75A75" w:rsidRDefault="00564E5A"/>
        </w:tc>
        <w:tc>
          <w:tcPr>
            <w:tcW w:w="1221" w:type="dxa"/>
          </w:tcPr>
          <w:p w:rsidR="00564E5A" w:rsidRPr="00D75A75" w:rsidRDefault="00564E5A"/>
        </w:tc>
      </w:tr>
      <w:tr w:rsidR="00564E5A" w:rsidRPr="00D75A75" w:rsidTr="00450282">
        <w:tblPrEx>
          <w:tblCellMar>
            <w:top w:w="0" w:type="dxa"/>
            <w:bottom w:w="0" w:type="dxa"/>
          </w:tblCellMar>
        </w:tblPrEx>
        <w:tc>
          <w:tcPr>
            <w:tcW w:w="440" w:type="dxa"/>
          </w:tcPr>
          <w:p w:rsidR="00564E5A" w:rsidRPr="00D75A75" w:rsidRDefault="00564E5A">
            <w:pPr>
              <w:rPr>
                <w:b/>
                <w:bCs/>
              </w:rPr>
            </w:pPr>
            <w:r w:rsidRPr="00D75A75">
              <w:rPr>
                <w:b/>
                <w:bCs/>
              </w:rPr>
              <w:t>2.</w:t>
            </w:r>
          </w:p>
        </w:tc>
        <w:tc>
          <w:tcPr>
            <w:tcW w:w="4669" w:type="dxa"/>
          </w:tcPr>
          <w:p w:rsidR="00564E5A" w:rsidRPr="00D75A75" w:rsidRDefault="00564E5A">
            <w:pPr>
              <w:pStyle w:val="berschrift2"/>
              <w:rPr>
                <w:sz w:val="24"/>
              </w:rPr>
            </w:pPr>
            <w:r w:rsidRPr="00D75A75">
              <w:rPr>
                <w:sz w:val="24"/>
              </w:rPr>
              <w:t>Raumplanung</w:t>
            </w:r>
          </w:p>
        </w:tc>
        <w:tc>
          <w:tcPr>
            <w:tcW w:w="2880" w:type="dxa"/>
          </w:tcPr>
          <w:p w:rsidR="00564E5A" w:rsidRPr="00D75A75" w:rsidRDefault="00564E5A"/>
        </w:tc>
        <w:tc>
          <w:tcPr>
            <w:tcW w:w="1221" w:type="dxa"/>
          </w:tcPr>
          <w:p w:rsidR="00564E5A" w:rsidRPr="00D75A75" w:rsidRDefault="00564E5A"/>
        </w:tc>
      </w:tr>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564E5A">
            <w:r w:rsidRPr="00D75A75">
              <w:t>Verdichtung und Siedlungserneuerung</w:t>
            </w:r>
          </w:p>
        </w:tc>
        <w:tc>
          <w:tcPr>
            <w:tcW w:w="2880" w:type="dxa"/>
          </w:tcPr>
          <w:p w:rsidR="00564E5A" w:rsidRPr="00D75A75" w:rsidRDefault="00564E5A">
            <w:r w:rsidRPr="00D75A75">
              <w:t>3</w:t>
            </w:r>
          </w:p>
        </w:tc>
        <w:tc>
          <w:tcPr>
            <w:tcW w:w="1221" w:type="dxa"/>
          </w:tcPr>
          <w:p w:rsidR="00564E5A" w:rsidRPr="00D75A75" w:rsidRDefault="00564E5A">
            <w:r w:rsidRPr="00D75A75">
              <w:t>5</w:t>
            </w:r>
          </w:p>
        </w:tc>
      </w:tr>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564E5A">
            <w:r w:rsidRPr="00D75A75">
              <w:t>Sondernutzungsplanung</w:t>
            </w:r>
          </w:p>
        </w:tc>
        <w:tc>
          <w:tcPr>
            <w:tcW w:w="2880" w:type="dxa"/>
          </w:tcPr>
          <w:p w:rsidR="00564E5A" w:rsidRPr="00D75A75" w:rsidRDefault="00564E5A">
            <w:r w:rsidRPr="00D75A75">
              <w:t>4</w:t>
            </w:r>
          </w:p>
        </w:tc>
        <w:tc>
          <w:tcPr>
            <w:tcW w:w="1221" w:type="dxa"/>
          </w:tcPr>
          <w:p w:rsidR="00564E5A" w:rsidRPr="00D75A75" w:rsidRDefault="00564E5A">
            <w:r w:rsidRPr="00D75A75">
              <w:t>5</w:t>
            </w:r>
          </w:p>
        </w:tc>
      </w:tr>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564E5A">
            <w:r w:rsidRPr="00D75A75">
              <w:t>Gebiete mit Gestaltungsplanpflicht</w:t>
            </w:r>
          </w:p>
        </w:tc>
        <w:tc>
          <w:tcPr>
            <w:tcW w:w="2880" w:type="dxa"/>
          </w:tcPr>
          <w:p w:rsidR="00564E5A" w:rsidRPr="00D75A75" w:rsidRDefault="00564E5A">
            <w:r w:rsidRPr="00D75A75">
              <w:t>5</w:t>
            </w:r>
          </w:p>
        </w:tc>
        <w:tc>
          <w:tcPr>
            <w:tcW w:w="1221" w:type="dxa"/>
          </w:tcPr>
          <w:p w:rsidR="00564E5A" w:rsidRPr="00D75A75" w:rsidRDefault="00564E5A">
            <w:r w:rsidRPr="00D75A75">
              <w:t>5</w:t>
            </w:r>
          </w:p>
        </w:tc>
      </w:tr>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564E5A"/>
        </w:tc>
        <w:tc>
          <w:tcPr>
            <w:tcW w:w="2880" w:type="dxa"/>
          </w:tcPr>
          <w:p w:rsidR="00564E5A" w:rsidRPr="00D75A75" w:rsidRDefault="00564E5A"/>
        </w:tc>
        <w:tc>
          <w:tcPr>
            <w:tcW w:w="1221" w:type="dxa"/>
          </w:tcPr>
          <w:p w:rsidR="00564E5A" w:rsidRPr="00D75A75" w:rsidRDefault="00564E5A"/>
        </w:tc>
      </w:tr>
      <w:tr w:rsidR="00564E5A" w:rsidRPr="00D75A75" w:rsidTr="00450282">
        <w:tblPrEx>
          <w:tblCellMar>
            <w:top w:w="0" w:type="dxa"/>
            <w:bottom w:w="0" w:type="dxa"/>
          </w:tblCellMar>
        </w:tblPrEx>
        <w:tc>
          <w:tcPr>
            <w:tcW w:w="440" w:type="dxa"/>
          </w:tcPr>
          <w:p w:rsidR="00564E5A" w:rsidRPr="00D75A75" w:rsidRDefault="00564E5A">
            <w:pPr>
              <w:rPr>
                <w:b/>
                <w:bCs/>
              </w:rPr>
            </w:pPr>
            <w:r w:rsidRPr="00D75A75">
              <w:rPr>
                <w:b/>
                <w:bCs/>
              </w:rPr>
              <w:t>3.</w:t>
            </w:r>
          </w:p>
        </w:tc>
        <w:tc>
          <w:tcPr>
            <w:tcW w:w="4669" w:type="dxa"/>
          </w:tcPr>
          <w:p w:rsidR="00564E5A" w:rsidRPr="00D75A75" w:rsidRDefault="00564E5A">
            <w:pPr>
              <w:pStyle w:val="berschrift1"/>
              <w:rPr>
                <w:rFonts w:ascii="Times New Roman" w:hAnsi="Times New Roman" w:cs="Times New Roman"/>
              </w:rPr>
            </w:pPr>
            <w:r w:rsidRPr="00D75A75">
              <w:rPr>
                <w:rFonts w:ascii="Times New Roman" w:hAnsi="Times New Roman" w:cs="Times New Roman"/>
              </w:rPr>
              <w:t>Zonenvorschriften</w:t>
            </w:r>
          </w:p>
        </w:tc>
        <w:tc>
          <w:tcPr>
            <w:tcW w:w="2880" w:type="dxa"/>
          </w:tcPr>
          <w:p w:rsidR="00564E5A" w:rsidRPr="00D75A75" w:rsidRDefault="00564E5A"/>
        </w:tc>
        <w:tc>
          <w:tcPr>
            <w:tcW w:w="1221" w:type="dxa"/>
          </w:tcPr>
          <w:p w:rsidR="00564E5A" w:rsidRPr="00D75A75" w:rsidRDefault="00564E5A"/>
        </w:tc>
      </w:tr>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564E5A">
            <w:r w:rsidRPr="00D75A75">
              <w:t>Bauzonen</w:t>
            </w:r>
          </w:p>
        </w:tc>
        <w:tc>
          <w:tcPr>
            <w:tcW w:w="2880" w:type="dxa"/>
          </w:tcPr>
          <w:p w:rsidR="00564E5A" w:rsidRPr="00D75A75" w:rsidRDefault="00564E5A">
            <w:r w:rsidRPr="00D75A75">
              <w:t>6</w:t>
            </w:r>
          </w:p>
        </w:tc>
        <w:tc>
          <w:tcPr>
            <w:tcW w:w="1221" w:type="dxa"/>
          </w:tcPr>
          <w:p w:rsidR="00564E5A" w:rsidRPr="00D75A75" w:rsidRDefault="00564E5A">
            <w:r w:rsidRPr="00D75A75">
              <w:t>6</w:t>
            </w:r>
          </w:p>
        </w:tc>
      </w:tr>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564E5A">
            <w:r w:rsidRPr="00D75A75">
              <w:t>Kernzone</w:t>
            </w:r>
          </w:p>
        </w:tc>
        <w:tc>
          <w:tcPr>
            <w:tcW w:w="2880" w:type="dxa"/>
          </w:tcPr>
          <w:p w:rsidR="00564E5A" w:rsidRPr="00D75A75" w:rsidRDefault="00564E5A">
            <w:r w:rsidRPr="00D75A75">
              <w:t>7</w:t>
            </w:r>
          </w:p>
        </w:tc>
        <w:tc>
          <w:tcPr>
            <w:tcW w:w="1221" w:type="dxa"/>
          </w:tcPr>
          <w:p w:rsidR="00564E5A" w:rsidRPr="00D75A75" w:rsidRDefault="00564E5A">
            <w:r w:rsidRPr="00D75A75">
              <w:t>7</w:t>
            </w:r>
          </w:p>
        </w:tc>
      </w:tr>
      <w:tr w:rsidR="00E90CAF" w:rsidRPr="00D75A75" w:rsidTr="00450282">
        <w:tblPrEx>
          <w:tblCellMar>
            <w:top w:w="0" w:type="dxa"/>
            <w:bottom w:w="0" w:type="dxa"/>
          </w:tblCellMar>
        </w:tblPrEx>
        <w:tc>
          <w:tcPr>
            <w:tcW w:w="440" w:type="dxa"/>
          </w:tcPr>
          <w:p w:rsidR="00E90CAF" w:rsidRPr="00D75A75" w:rsidRDefault="00E90CAF"/>
        </w:tc>
        <w:tc>
          <w:tcPr>
            <w:tcW w:w="4669" w:type="dxa"/>
          </w:tcPr>
          <w:p w:rsidR="00E90CAF" w:rsidRPr="00D75A75" w:rsidRDefault="00E90CAF">
            <w:r w:rsidRPr="00D75A75">
              <w:t>Dachaufbauten</w:t>
            </w:r>
          </w:p>
        </w:tc>
        <w:tc>
          <w:tcPr>
            <w:tcW w:w="2880" w:type="dxa"/>
          </w:tcPr>
          <w:p w:rsidR="00E90CAF" w:rsidRPr="00D75A75" w:rsidRDefault="00E90CAF">
            <w:r w:rsidRPr="00D75A75">
              <w:t>7</w:t>
            </w:r>
          </w:p>
        </w:tc>
        <w:tc>
          <w:tcPr>
            <w:tcW w:w="1221" w:type="dxa"/>
          </w:tcPr>
          <w:p w:rsidR="00E90CAF" w:rsidRPr="00D75A75" w:rsidRDefault="00E90CAF">
            <w:r w:rsidRPr="00D75A75">
              <w:t>7</w:t>
            </w:r>
          </w:p>
        </w:tc>
      </w:tr>
      <w:tr w:rsidR="00E90CAF" w:rsidRPr="00D75A75" w:rsidTr="00450282">
        <w:tblPrEx>
          <w:tblCellMar>
            <w:top w:w="0" w:type="dxa"/>
            <w:bottom w:w="0" w:type="dxa"/>
          </w:tblCellMar>
        </w:tblPrEx>
        <w:tc>
          <w:tcPr>
            <w:tcW w:w="440" w:type="dxa"/>
          </w:tcPr>
          <w:p w:rsidR="00E90CAF" w:rsidRPr="00D75A75" w:rsidRDefault="00E90CAF"/>
        </w:tc>
        <w:tc>
          <w:tcPr>
            <w:tcW w:w="4669" w:type="dxa"/>
          </w:tcPr>
          <w:p w:rsidR="00E90CAF" w:rsidRPr="00D75A75" w:rsidRDefault="00E90CAF">
            <w:r w:rsidRPr="00D75A75">
              <w:t>Solaranlagen</w:t>
            </w:r>
          </w:p>
        </w:tc>
        <w:tc>
          <w:tcPr>
            <w:tcW w:w="2880" w:type="dxa"/>
          </w:tcPr>
          <w:p w:rsidR="00E90CAF" w:rsidRPr="00D75A75" w:rsidRDefault="00E90CAF">
            <w:r w:rsidRPr="00D75A75">
              <w:t>7</w:t>
            </w:r>
          </w:p>
        </w:tc>
        <w:tc>
          <w:tcPr>
            <w:tcW w:w="1221" w:type="dxa"/>
          </w:tcPr>
          <w:p w:rsidR="00E90CAF" w:rsidRPr="00D75A75" w:rsidRDefault="00E90CAF">
            <w:r w:rsidRPr="00D75A75">
              <w:t>8</w:t>
            </w:r>
          </w:p>
        </w:tc>
      </w:tr>
      <w:tr w:rsidR="00E90CAF" w:rsidRPr="00D75A75" w:rsidTr="00450282">
        <w:tblPrEx>
          <w:tblCellMar>
            <w:top w:w="0" w:type="dxa"/>
            <w:bottom w:w="0" w:type="dxa"/>
          </w:tblCellMar>
        </w:tblPrEx>
        <w:tc>
          <w:tcPr>
            <w:tcW w:w="440" w:type="dxa"/>
          </w:tcPr>
          <w:p w:rsidR="00E90CAF" w:rsidRPr="00D75A75" w:rsidRDefault="00E90CAF"/>
        </w:tc>
        <w:tc>
          <w:tcPr>
            <w:tcW w:w="4669" w:type="dxa"/>
          </w:tcPr>
          <w:p w:rsidR="00E90CAF" w:rsidRPr="00D75A75" w:rsidRDefault="00E90CAF">
            <w:r w:rsidRPr="00D75A75">
              <w:t>Antennen/Parabolspiegel</w:t>
            </w:r>
          </w:p>
        </w:tc>
        <w:tc>
          <w:tcPr>
            <w:tcW w:w="2880" w:type="dxa"/>
          </w:tcPr>
          <w:p w:rsidR="00E90CAF" w:rsidRPr="00D75A75" w:rsidRDefault="00E90CAF">
            <w:r w:rsidRPr="00D75A75">
              <w:t>7</w:t>
            </w:r>
          </w:p>
        </w:tc>
        <w:tc>
          <w:tcPr>
            <w:tcW w:w="1221" w:type="dxa"/>
          </w:tcPr>
          <w:p w:rsidR="00E90CAF" w:rsidRPr="00D75A75" w:rsidRDefault="00E90CAF">
            <w:r w:rsidRPr="00D75A75">
              <w:t>8</w:t>
            </w:r>
          </w:p>
        </w:tc>
      </w:tr>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564E5A">
            <w:r w:rsidRPr="00D75A75">
              <w:t>Kernzone Vertragsgebiet</w:t>
            </w:r>
          </w:p>
        </w:tc>
        <w:tc>
          <w:tcPr>
            <w:tcW w:w="2880" w:type="dxa"/>
          </w:tcPr>
          <w:p w:rsidR="00564E5A" w:rsidRPr="00D75A75" w:rsidRDefault="00564E5A">
            <w:r w:rsidRPr="00D75A75">
              <w:t>8</w:t>
            </w:r>
          </w:p>
        </w:tc>
        <w:tc>
          <w:tcPr>
            <w:tcW w:w="1221" w:type="dxa"/>
          </w:tcPr>
          <w:p w:rsidR="00564E5A" w:rsidRPr="00D75A75" w:rsidRDefault="00F625B4">
            <w:r w:rsidRPr="00D75A75">
              <w:t>8</w:t>
            </w:r>
          </w:p>
        </w:tc>
      </w:tr>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564E5A">
            <w:r w:rsidRPr="00D75A75">
              <w:t>Wohnzone W 2</w:t>
            </w:r>
          </w:p>
        </w:tc>
        <w:tc>
          <w:tcPr>
            <w:tcW w:w="2880" w:type="dxa"/>
          </w:tcPr>
          <w:p w:rsidR="00564E5A" w:rsidRPr="00D75A75" w:rsidRDefault="00564E5A">
            <w:r w:rsidRPr="00D75A75">
              <w:t>9</w:t>
            </w:r>
          </w:p>
        </w:tc>
        <w:tc>
          <w:tcPr>
            <w:tcW w:w="1221" w:type="dxa"/>
          </w:tcPr>
          <w:p w:rsidR="00564E5A" w:rsidRPr="00D75A75" w:rsidRDefault="00F625B4">
            <w:r w:rsidRPr="00D75A75">
              <w:t>8</w:t>
            </w:r>
          </w:p>
        </w:tc>
      </w:tr>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564E5A">
            <w:r w:rsidRPr="00D75A75">
              <w:t>Wohnzone W 3</w:t>
            </w:r>
          </w:p>
        </w:tc>
        <w:tc>
          <w:tcPr>
            <w:tcW w:w="2880" w:type="dxa"/>
          </w:tcPr>
          <w:p w:rsidR="00564E5A" w:rsidRPr="00D75A75" w:rsidRDefault="00564E5A">
            <w:r w:rsidRPr="00D75A75">
              <w:t>10</w:t>
            </w:r>
          </w:p>
        </w:tc>
        <w:tc>
          <w:tcPr>
            <w:tcW w:w="1221" w:type="dxa"/>
          </w:tcPr>
          <w:p w:rsidR="00564E5A" w:rsidRPr="00D75A75" w:rsidRDefault="00F625B4">
            <w:r w:rsidRPr="00D75A75">
              <w:t>9</w:t>
            </w:r>
          </w:p>
        </w:tc>
      </w:tr>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F625B4">
            <w:r w:rsidRPr="00D75A75">
              <w:t>Arbeitszone A</w:t>
            </w:r>
            <w:r w:rsidR="00564E5A" w:rsidRPr="00D75A75">
              <w:t xml:space="preserve"> 1</w:t>
            </w:r>
          </w:p>
        </w:tc>
        <w:tc>
          <w:tcPr>
            <w:tcW w:w="2880" w:type="dxa"/>
          </w:tcPr>
          <w:p w:rsidR="00564E5A" w:rsidRPr="00D75A75" w:rsidRDefault="00564E5A">
            <w:r w:rsidRPr="00D75A75">
              <w:t>11</w:t>
            </w:r>
          </w:p>
        </w:tc>
        <w:tc>
          <w:tcPr>
            <w:tcW w:w="1221" w:type="dxa"/>
          </w:tcPr>
          <w:p w:rsidR="00564E5A" w:rsidRPr="00D75A75" w:rsidRDefault="00F625B4">
            <w:r w:rsidRPr="00D75A75">
              <w:t>9</w:t>
            </w:r>
          </w:p>
        </w:tc>
      </w:tr>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F625B4" w:rsidP="00F625B4">
            <w:r w:rsidRPr="00D75A75">
              <w:t xml:space="preserve">Arbeitszone A </w:t>
            </w:r>
            <w:r w:rsidR="00564E5A" w:rsidRPr="00D75A75">
              <w:t>2</w:t>
            </w:r>
            <w:r w:rsidR="00E00D30" w:rsidRPr="00D75A75">
              <w:t xml:space="preserve"> </w:t>
            </w:r>
          </w:p>
        </w:tc>
        <w:tc>
          <w:tcPr>
            <w:tcW w:w="2880" w:type="dxa"/>
          </w:tcPr>
          <w:p w:rsidR="00564E5A" w:rsidRPr="00D75A75" w:rsidRDefault="00564E5A">
            <w:r w:rsidRPr="00D75A75">
              <w:t>12</w:t>
            </w:r>
          </w:p>
        </w:tc>
        <w:tc>
          <w:tcPr>
            <w:tcW w:w="1221" w:type="dxa"/>
          </w:tcPr>
          <w:p w:rsidR="00564E5A" w:rsidRPr="00D75A75" w:rsidRDefault="00F625B4">
            <w:r w:rsidRPr="00D75A75">
              <w:t>10</w:t>
            </w:r>
          </w:p>
        </w:tc>
      </w:tr>
      <w:tr w:rsidR="00E00D30" w:rsidRPr="00D75A75" w:rsidTr="00450282">
        <w:tblPrEx>
          <w:tblCellMar>
            <w:top w:w="0" w:type="dxa"/>
            <w:bottom w:w="0" w:type="dxa"/>
          </w:tblCellMar>
        </w:tblPrEx>
        <w:tc>
          <w:tcPr>
            <w:tcW w:w="440" w:type="dxa"/>
          </w:tcPr>
          <w:p w:rsidR="00E00D30" w:rsidRPr="00D75A75" w:rsidRDefault="00E00D30"/>
        </w:tc>
        <w:tc>
          <w:tcPr>
            <w:tcW w:w="4669" w:type="dxa"/>
          </w:tcPr>
          <w:p w:rsidR="00E00D30" w:rsidRPr="00D75A75" w:rsidRDefault="00E00D30">
            <w:r w:rsidRPr="00D75A75">
              <w:t>Spezialzone Faaracher</w:t>
            </w:r>
            <w:r w:rsidR="00F625B4" w:rsidRPr="00D75A75">
              <w:t xml:space="preserve"> I</w:t>
            </w:r>
          </w:p>
        </w:tc>
        <w:tc>
          <w:tcPr>
            <w:tcW w:w="2880" w:type="dxa"/>
          </w:tcPr>
          <w:p w:rsidR="00E00D30" w:rsidRPr="00D75A75" w:rsidRDefault="00E00D30">
            <w:r w:rsidRPr="00D75A75">
              <w:t>12 bis</w:t>
            </w:r>
          </w:p>
        </w:tc>
        <w:tc>
          <w:tcPr>
            <w:tcW w:w="1221" w:type="dxa"/>
          </w:tcPr>
          <w:p w:rsidR="00E00D30" w:rsidRPr="00D75A75" w:rsidRDefault="00F625B4">
            <w:r w:rsidRPr="00D75A75">
              <w:t>10</w:t>
            </w:r>
          </w:p>
        </w:tc>
      </w:tr>
      <w:tr w:rsidR="00E90CAF" w:rsidRPr="00D75A75" w:rsidTr="00450282">
        <w:tblPrEx>
          <w:tblCellMar>
            <w:top w:w="0" w:type="dxa"/>
            <w:bottom w:w="0" w:type="dxa"/>
          </w:tblCellMar>
        </w:tblPrEx>
        <w:tc>
          <w:tcPr>
            <w:tcW w:w="440" w:type="dxa"/>
          </w:tcPr>
          <w:p w:rsidR="00E90CAF" w:rsidRPr="00D75A75" w:rsidRDefault="00E90CAF"/>
        </w:tc>
        <w:tc>
          <w:tcPr>
            <w:tcW w:w="4669" w:type="dxa"/>
          </w:tcPr>
          <w:p w:rsidR="00E90CAF" w:rsidRPr="00D75A75" w:rsidRDefault="00E90CAF">
            <w:r w:rsidRPr="00D75A75">
              <w:t>Spezialzone Faaracher II</w:t>
            </w:r>
          </w:p>
        </w:tc>
        <w:tc>
          <w:tcPr>
            <w:tcW w:w="2880" w:type="dxa"/>
          </w:tcPr>
          <w:p w:rsidR="00E90CAF" w:rsidRPr="00D75A75" w:rsidRDefault="00E90CAF">
            <w:r w:rsidRPr="00D75A75">
              <w:t>12 bis</w:t>
            </w:r>
          </w:p>
        </w:tc>
        <w:tc>
          <w:tcPr>
            <w:tcW w:w="1221" w:type="dxa"/>
          </w:tcPr>
          <w:p w:rsidR="00E90CAF" w:rsidRPr="00D75A75" w:rsidRDefault="00E90CAF" w:rsidP="00D75A75">
            <w:r w:rsidRPr="00D75A75">
              <w:t>1</w:t>
            </w:r>
            <w:r w:rsidR="00D75A75">
              <w:t>1</w:t>
            </w:r>
          </w:p>
        </w:tc>
      </w:tr>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564E5A">
            <w:r w:rsidRPr="00D75A75">
              <w:t>Zone für öffentliche Bauten und Anlagen</w:t>
            </w:r>
          </w:p>
        </w:tc>
        <w:tc>
          <w:tcPr>
            <w:tcW w:w="2880" w:type="dxa"/>
          </w:tcPr>
          <w:p w:rsidR="00564E5A" w:rsidRPr="00D75A75" w:rsidRDefault="00564E5A">
            <w:r w:rsidRPr="00D75A75">
              <w:t>13</w:t>
            </w:r>
          </w:p>
        </w:tc>
        <w:tc>
          <w:tcPr>
            <w:tcW w:w="1221" w:type="dxa"/>
          </w:tcPr>
          <w:p w:rsidR="00564E5A" w:rsidRPr="00D75A75" w:rsidRDefault="00242AB0">
            <w:r w:rsidRPr="00D75A75">
              <w:t>1</w:t>
            </w:r>
            <w:r w:rsidR="00D92D4F" w:rsidRPr="00D75A75">
              <w:t>2</w:t>
            </w:r>
          </w:p>
        </w:tc>
      </w:tr>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564E5A">
            <w:r w:rsidRPr="00D75A75">
              <w:t>Landwirtschaftszone</w:t>
            </w:r>
          </w:p>
        </w:tc>
        <w:tc>
          <w:tcPr>
            <w:tcW w:w="2880" w:type="dxa"/>
          </w:tcPr>
          <w:p w:rsidR="00564E5A" w:rsidRPr="00D75A75" w:rsidRDefault="00564E5A">
            <w:r w:rsidRPr="00D75A75">
              <w:t>14</w:t>
            </w:r>
          </w:p>
        </w:tc>
        <w:tc>
          <w:tcPr>
            <w:tcW w:w="1221" w:type="dxa"/>
          </w:tcPr>
          <w:p w:rsidR="00564E5A" w:rsidRPr="00D75A75" w:rsidRDefault="00242AB0">
            <w:r w:rsidRPr="00D75A75">
              <w:t>1</w:t>
            </w:r>
            <w:r w:rsidR="00D92D4F" w:rsidRPr="00D75A75">
              <w:t>2</w:t>
            </w:r>
          </w:p>
        </w:tc>
      </w:tr>
      <w:tr w:rsidR="00DB76A0" w:rsidRPr="00D75A75" w:rsidTr="00450282">
        <w:tblPrEx>
          <w:tblCellMar>
            <w:top w:w="0" w:type="dxa"/>
            <w:bottom w:w="0" w:type="dxa"/>
          </w:tblCellMar>
        </w:tblPrEx>
        <w:tc>
          <w:tcPr>
            <w:tcW w:w="440" w:type="dxa"/>
          </w:tcPr>
          <w:p w:rsidR="00DB76A0" w:rsidRPr="00D75A75" w:rsidRDefault="00DB76A0"/>
        </w:tc>
        <w:tc>
          <w:tcPr>
            <w:tcW w:w="4669" w:type="dxa"/>
          </w:tcPr>
          <w:p w:rsidR="00DB76A0" w:rsidRPr="00D75A75" w:rsidRDefault="00DB76A0">
            <w:r w:rsidRPr="00D75A75">
              <w:t>Rebbauzone Schlossberg</w:t>
            </w:r>
          </w:p>
        </w:tc>
        <w:tc>
          <w:tcPr>
            <w:tcW w:w="2880" w:type="dxa"/>
          </w:tcPr>
          <w:p w:rsidR="00DB76A0" w:rsidRPr="00D75A75" w:rsidRDefault="00DB76A0">
            <w:r w:rsidRPr="00D75A75">
              <w:t>14a</w:t>
            </w:r>
          </w:p>
        </w:tc>
        <w:tc>
          <w:tcPr>
            <w:tcW w:w="1221" w:type="dxa"/>
          </w:tcPr>
          <w:p w:rsidR="00DB76A0" w:rsidRPr="00D75A75" w:rsidRDefault="00DB76A0">
            <w:r w:rsidRPr="00D75A75">
              <w:t>12</w:t>
            </w:r>
          </w:p>
        </w:tc>
      </w:tr>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564E5A">
            <w:r w:rsidRPr="00D75A75">
              <w:t>Bauten in der Landwirtschaftszone</w:t>
            </w:r>
          </w:p>
        </w:tc>
        <w:tc>
          <w:tcPr>
            <w:tcW w:w="2880" w:type="dxa"/>
          </w:tcPr>
          <w:p w:rsidR="00564E5A" w:rsidRPr="00D75A75" w:rsidRDefault="00564E5A">
            <w:r w:rsidRPr="00D75A75">
              <w:t>15</w:t>
            </w:r>
          </w:p>
        </w:tc>
        <w:tc>
          <w:tcPr>
            <w:tcW w:w="1221" w:type="dxa"/>
          </w:tcPr>
          <w:p w:rsidR="00564E5A" w:rsidRPr="00D75A75" w:rsidRDefault="00242AB0">
            <w:r w:rsidRPr="00D75A75">
              <w:t>1</w:t>
            </w:r>
            <w:r w:rsidR="00D75A75">
              <w:t>3</w:t>
            </w:r>
          </w:p>
        </w:tc>
      </w:tr>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564E5A"/>
        </w:tc>
        <w:tc>
          <w:tcPr>
            <w:tcW w:w="2880" w:type="dxa"/>
          </w:tcPr>
          <w:p w:rsidR="00564E5A" w:rsidRPr="00D75A75" w:rsidRDefault="00564E5A"/>
        </w:tc>
        <w:tc>
          <w:tcPr>
            <w:tcW w:w="1221" w:type="dxa"/>
          </w:tcPr>
          <w:p w:rsidR="00564E5A" w:rsidRPr="00D75A75" w:rsidRDefault="00564E5A"/>
        </w:tc>
      </w:tr>
      <w:tr w:rsidR="00564E5A" w:rsidRPr="00D75A75" w:rsidTr="00450282">
        <w:tblPrEx>
          <w:tblCellMar>
            <w:top w:w="0" w:type="dxa"/>
            <w:bottom w:w="0" w:type="dxa"/>
          </w:tblCellMar>
        </w:tblPrEx>
        <w:tc>
          <w:tcPr>
            <w:tcW w:w="440" w:type="dxa"/>
          </w:tcPr>
          <w:p w:rsidR="00564E5A" w:rsidRPr="00D75A75" w:rsidRDefault="00564E5A">
            <w:pPr>
              <w:rPr>
                <w:b/>
                <w:bCs/>
              </w:rPr>
            </w:pPr>
            <w:r w:rsidRPr="00D75A75">
              <w:rPr>
                <w:b/>
                <w:bCs/>
              </w:rPr>
              <w:t>4.</w:t>
            </w:r>
          </w:p>
        </w:tc>
        <w:tc>
          <w:tcPr>
            <w:tcW w:w="4669" w:type="dxa"/>
          </w:tcPr>
          <w:p w:rsidR="00564E5A" w:rsidRPr="00D75A75" w:rsidRDefault="00564E5A">
            <w:pPr>
              <w:pStyle w:val="berschrift1"/>
              <w:rPr>
                <w:rFonts w:ascii="Times New Roman" w:hAnsi="Times New Roman" w:cs="Times New Roman"/>
              </w:rPr>
            </w:pPr>
            <w:r w:rsidRPr="00D75A75">
              <w:rPr>
                <w:rFonts w:ascii="Times New Roman" w:hAnsi="Times New Roman" w:cs="Times New Roman"/>
              </w:rPr>
              <w:t>Schutzzonen</w:t>
            </w:r>
          </w:p>
        </w:tc>
        <w:tc>
          <w:tcPr>
            <w:tcW w:w="2880" w:type="dxa"/>
          </w:tcPr>
          <w:p w:rsidR="00564E5A" w:rsidRPr="00D75A75" w:rsidRDefault="00564E5A"/>
        </w:tc>
        <w:tc>
          <w:tcPr>
            <w:tcW w:w="1221" w:type="dxa"/>
          </w:tcPr>
          <w:p w:rsidR="00564E5A" w:rsidRPr="00D75A75" w:rsidRDefault="00564E5A"/>
        </w:tc>
      </w:tr>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564E5A">
            <w:r w:rsidRPr="00D75A75">
              <w:t>Naturschutzzonen Kulturland</w:t>
            </w:r>
          </w:p>
        </w:tc>
        <w:tc>
          <w:tcPr>
            <w:tcW w:w="2880" w:type="dxa"/>
          </w:tcPr>
          <w:p w:rsidR="00564E5A" w:rsidRPr="00D75A75" w:rsidRDefault="00564E5A">
            <w:r w:rsidRPr="00D75A75">
              <w:t>16</w:t>
            </w:r>
          </w:p>
        </w:tc>
        <w:tc>
          <w:tcPr>
            <w:tcW w:w="1221" w:type="dxa"/>
          </w:tcPr>
          <w:p w:rsidR="00564E5A" w:rsidRPr="00D75A75" w:rsidRDefault="00242AB0">
            <w:r w:rsidRPr="00D75A75">
              <w:t>1</w:t>
            </w:r>
            <w:r w:rsidR="00D92D4F" w:rsidRPr="00D75A75">
              <w:t>3</w:t>
            </w:r>
          </w:p>
        </w:tc>
      </w:tr>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542CFA">
            <w:r w:rsidRPr="00D75A75">
              <w:t>Jura-Schutzzone</w:t>
            </w:r>
          </w:p>
        </w:tc>
        <w:tc>
          <w:tcPr>
            <w:tcW w:w="2880" w:type="dxa"/>
          </w:tcPr>
          <w:p w:rsidR="00564E5A" w:rsidRPr="00D75A75" w:rsidRDefault="00564E5A">
            <w:r w:rsidRPr="00D75A75">
              <w:t>16</w:t>
            </w:r>
          </w:p>
        </w:tc>
        <w:tc>
          <w:tcPr>
            <w:tcW w:w="1221" w:type="dxa"/>
          </w:tcPr>
          <w:p w:rsidR="00564E5A" w:rsidRPr="00D75A75" w:rsidRDefault="00242AB0">
            <w:r w:rsidRPr="00D75A75">
              <w:t>1</w:t>
            </w:r>
            <w:r w:rsidR="00D92D4F" w:rsidRPr="00D75A75">
              <w:t>3</w:t>
            </w:r>
          </w:p>
        </w:tc>
      </w:tr>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564E5A">
            <w:r w:rsidRPr="00D75A75">
              <w:t>Naturschutzzone Wald</w:t>
            </w:r>
          </w:p>
        </w:tc>
        <w:tc>
          <w:tcPr>
            <w:tcW w:w="2880" w:type="dxa"/>
          </w:tcPr>
          <w:p w:rsidR="00564E5A" w:rsidRPr="00D75A75" w:rsidRDefault="00564E5A">
            <w:r w:rsidRPr="00D75A75">
              <w:t>17</w:t>
            </w:r>
          </w:p>
        </w:tc>
        <w:tc>
          <w:tcPr>
            <w:tcW w:w="1221" w:type="dxa"/>
          </w:tcPr>
          <w:p w:rsidR="00564E5A" w:rsidRPr="00D75A75" w:rsidRDefault="00242AB0">
            <w:r w:rsidRPr="00D75A75">
              <w:t>1</w:t>
            </w:r>
            <w:r w:rsidR="00D75A75">
              <w:t>4</w:t>
            </w:r>
          </w:p>
        </w:tc>
      </w:tr>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564E5A">
            <w:r w:rsidRPr="00D75A75">
              <w:t>Umgebungsschutzgebiet</w:t>
            </w:r>
          </w:p>
        </w:tc>
        <w:tc>
          <w:tcPr>
            <w:tcW w:w="2880" w:type="dxa"/>
          </w:tcPr>
          <w:p w:rsidR="00564E5A" w:rsidRPr="00D75A75" w:rsidRDefault="00564E5A">
            <w:r w:rsidRPr="00D75A75">
              <w:t>18</w:t>
            </w:r>
          </w:p>
        </w:tc>
        <w:tc>
          <w:tcPr>
            <w:tcW w:w="1221" w:type="dxa"/>
          </w:tcPr>
          <w:p w:rsidR="00564E5A" w:rsidRPr="00D75A75" w:rsidRDefault="00242AB0">
            <w:r w:rsidRPr="00D75A75">
              <w:t>1</w:t>
            </w:r>
            <w:r w:rsidR="00D75A75">
              <w:t>4</w:t>
            </w:r>
          </w:p>
        </w:tc>
      </w:tr>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564E5A">
            <w:r w:rsidRPr="00D75A75">
              <w:t>Landschaftsschutzzone</w:t>
            </w:r>
          </w:p>
        </w:tc>
        <w:tc>
          <w:tcPr>
            <w:tcW w:w="2880" w:type="dxa"/>
          </w:tcPr>
          <w:p w:rsidR="00564E5A" w:rsidRPr="00D75A75" w:rsidRDefault="00564E5A">
            <w:r w:rsidRPr="00D75A75">
              <w:t>19</w:t>
            </w:r>
          </w:p>
        </w:tc>
        <w:tc>
          <w:tcPr>
            <w:tcW w:w="1221" w:type="dxa"/>
          </w:tcPr>
          <w:p w:rsidR="00564E5A" w:rsidRPr="00D75A75" w:rsidRDefault="00242AB0">
            <w:r w:rsidRPr="00D75A75">
              <w:t>1</w:t>
            </w:r>
            <w:r w:rsidR="00D75A75">
              <w:t>5</w:t>
            </w:r>
          </w:p>
        </w:tc>
      </w:tr>
      <w:tr w:rsidR="00E90CAF" w:rsidRPr="00D75A75" w:rsidTr="00450282">
        <w:tblPrEx>
          <w:tblCellMar>
            <w:top w:w="0" w:type="dxa"/>
            <w:bottom w:w="0" w:type="dxa"/>
          </w:tblCellMar>
        </w:tblPrEx>
        <w:tc>
          <w:tcPr>
            <w:tcW w:w="440" w:type="dxa"/>
          </w:tcPr>
          <w:p w:rsidR="00E90CAF" w:rsidRPr="00D75A75" w:rsidRDefault="00E90CAF"/>
        </w:tc>
        <w:tc>
          <w:tcPr>
            <w:tcW w:w="4669" w:type="dxa"/>
          </w:tcPr>
          <w:p w:rsidR="00E90CAF" w:rsidRPr="00D75A75" w:rsidRDefault="00E90CAF">
            <w:r w:rsidRPr="00D75A75">
              <w:t>Aufforstungsverbot</w:t>
            </w:r>
          </w:p>
        </w:tc>
        <w:tc>
          <w:tcPr>
            <w:tcW w:w="2880" w:type="dxa"/>
          </w:tcPr>
          <w:p w:rsidR="00E90CAF" w:rsidRPr="00D75A75" w:rsidRDefault="00E90CAF">
            <w:r w:rsidRPr="00D75A75">
              <w:t>19</w:t>
            </w:r>
          </w:p>
        </w:tc>
        <w:tc>
          <w:tcPr>
            <w:tcW w:w="1221" w:type="dxa"/>
          </w:tcPr>
          <w:p w:rsidR="00E90CAF" w:rsidRPr="00D75A75" w:rsidRDefault="00E90CAF">
            <w:r w:rsidRPr="00D75A75">
              <w:t>1</w:t>
            </w:r>
            <w:r w:rsidR="00D75A75">
              <w:t>5</w:t>
            </w:r>
          </w:p>
        </w:tc>
      </w:tr>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564E5A"/>
        </w:tc>
        <w:tc>
          <w:tcPr>
            <w:tcW w:w="2880" w:type="dxa"/>
          </w:tcPr>
          <w:p w:rsidR="00564E5A" w:rsidRPr="00D75A75" w:rsidRDefault="00564E5A"/>
        </w:tc>
        <w:tc>
          <w:tcPr>
            <w:tcW w:w="1221" w:type="dxa"/>
          </w:tcPr>
          <w:p w:rsidR="00564E5A" w:rsidRPr="00D75A75" w:rsidRDefault="00564E5A"/>
        </w:tc>
      </w:tr>
      <w:tr w:rsidR="00564E5A" w:rsidRPr="00D75A75" w:rsidTr="00450282">
        <w:tblPrEx>
          <w:tblCellMar>
            <w:top w:w="0" w:type="dxa"/>
            <w:bottom w:w="0" w:type="dxa"/>
          </w:tblCellMar>
        </w:tblPrEx>
        <w:tc>
          <w:tcPr>
            <w:tcW w:w="440" w:type="dxa"/>
          </w:tcPr>
          <w:p w:rsidR="00564E5A" w:rsidRPr="00D75A75" w:rsidRDefault="00564E5A">
            <w:pPr>
              <w:rPr>
                <w:b/>
                <w:bCs/>
              </w:rPr>
            </w:pPr>
            <w:r w:rsidRPr="00D75A75">
              <w:rPr>
                <w:b/>
                <w:bCs/>
              </w:rPr>
              <w:t>5.</w:t>
            </w:r>
          </w:p>
        </w:tc>
        <w:tc>
          <w:tcPr>
            <w:tcW w:w="4669" w:type="dxa"/>
          </w:tcPr>
          <w:p w:rsidR="00564E5A" w:rsidRPr="00D75A75" w:rsidRDefault="00564E5A">
            <w:pPr>
              <w:pStyle w:val="berschrift1"/>
              <w:rPr>
                <w:rFonts w:ascii="Times New Roman" w:hAnsi="Times New Roman" w:cs="Times New Roman"/>
              </w:rPr>
            </w:pPr>
            <w:r w:rsidRPr="00D75A75">
              <w:rPr>
                <w:rFonts w:ascii="Times New Roman" w:hAnsi="Times New Roman" w:cs="Times New Roman"/>
              </w:rPr>
              <w:t>Schutzobjekte</w:t>
            </w:r>
          </w:p>
        </w:tc>
        <w:tc>
          <w:tcPr>
            <w:tcW w:w="2880" w:type="dxa"/>
          </w:tcPr>
          <w:p w:rsidR="00564E5A" w:rsidRPr="00D75A75" w:rsidRDefault="00564E5A"/>
        </w:tc>
        <w:tc>
          <w:tcPr>
            <w:tcW w:w="1221" w:type="dxa"/>
          </w:tcPr>
          <w:p w:rsidR="00564E5A" w:rsidRPr="00D75A75" w:rsidRDefault="00564E5A"/>
        </w:tc>
      </w:tr>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564E5A">
            <w:r w:rsidRPr="00D75A75">
              <w:t>Natur- und Kulturobjekte</w:t>
            </w:r>
          </w:p>
        </w:tc>
        <w:tc>
          <w:tcPr>
            <w:tcW w:w="2880" w:type="dxa"/>
          </w:tcPr>
          <w:p w:rsidR="00564E5A" w:rsidRPr="00D75A75" w:rsidRDefault="00564E5A">
            <w:r w:rsidRPr="00D75A75">
              <w:t>20</w:t>
            </w:r>
          </w:p>
        </w:tc>
        <w:tc>
          <w:tcPr>
            <w:tcW w:w="1221" w:type="dxa"/>
          </w:tcPr>
          <w:p w:rsidR="00564E5A" w:rsidRPr="00D75A75" w:rsidRDefault="00242AB0">
            <w:r w:rsidRPr="00D75A75">
              <w:t>1</w:t>
            </w:r>
            <w:r w:rsidR="00D75A75">
              <w:t>5</w:t>
            </w:r>
          </w:p>
        </w:tc>
      </w:tr>
      <w:tr w:rsidR="00542CFA" w:rsidRPr="00D75A75" w:rsidTr="00450282">
        <w:tblPrEx>
          <w:tblCellMar>
            <w:top w:w="0" w:type="dxa"/>
            <w:bottom w:w="0" w:type="dxa"/>
          </w:tblCellMar>
        </w:tblPrEx>
        <w:tc>
          <w:tcPr>
            <w:tcW w:w="440" w:type="dxa"/>
          </w:tcPr>
          <w:p w:rsidR="00542CFA" w:rsidRPr="00D75A75" w:rsidRDefault="00542CFA"/>
        </w:tc>
        <w:tc>
          <w:tcPr>
            <w:tcW w:w="4669" w:type="dxa"/>
          </w:tcPr>
          <w:p w:rsidR="00542CFA" w:rsidRPr="00D75A75" w:rsidRDefault="00542CFA">
            <w:r w:rsidRPr="00D75A75">
              <w:t>Hecken, Baumreihen, Einzelbäume</w:t>
            </w:r>
          </w:p>
        </w:tc>
        <w:tc>
          <w:tcPr>
            <w:tcW w:w="2880" w:type="dxa"/>
          </w:tcPr>
          <w:p w:rsidR="00542CFA" w:rsidRPr="00D75A75" w:rsidRDefault="00542CFA">
            <w:r w:rsidRPr="00D75A75">
              <w:t>20</w:t>
            </w:r>
          </w:p>
        </w:tc>
        <w:tc>
          <w:tcPr>
            <w:tcW w:w="1221" w:type="dxa"/>
          </w:tcPr>
          <w:p w:rsidR="00542CFA" w:rsidRPr="00D75A75" w:rsidRDefault="00542CFA">
            <w:r w:rsidRPr="00D75A75">
              <w:t>15</w:t>
            </w:r>
          </w:p>
        </w:tc>
      </w:tr>
      <w:tr w:rsidR="00E90CAF" w:rsidRPr="00D75A75" w:rsidTr="00450282">
        <w:tblPrEx>
          <w:tblCellMar>
            <w:top w:w="0" w:type="dxa"/>
            <w:bottom w:w="0" w:type="dxa"/>
          </w:tblCellMar>
        </w:tblPrEx>
        <w:tc>
          <w:tcPr>
            <w:tcW w:w="440" w:type="dxa"/>
          </w:tcPr>
          <w:p w:rsidR="00E90CAF" w:rsidRPr="00D75A75" w:rsidRDefault="00E90CAF"/>
        </w:tc>
        <w:tc>
          <w:tcPr>
            <w:tcW w:w="4669" w:type="dxa"/>
          </w:tcPr>
          <w:p w:rsidR="00E90CAF" w:rsidRPr="00D75A75" w:rsidRDefault="00E90CAF">
            <w:r w:rsidRPr="00D75A75">
              <w:t>Geschützter Waldrand</w:t>
            </w:r>
          </w:p>
        </w:tc>
        <w:tc>
          <w:tcPr>
            <w:tcW w:w="2880" w:type="dxa"/>
          </w:tcPr>
          <w:p w:rsidR="00E90CAF" w:rsidRPr="00D75A75" w:rsidRDefault="00E90CAF">
            <w:r w:rsidRPr="00D75A75">
              <w:t>20</w:t>
            </w:r>
          </w:p>
        </w:tc>
        <w:tc>
          <w:tcPr>
            <w:tcW w:w="1221" w:type="dxa"/>
          </w:tcPr>
          <w:p w:rsidR="00E90CAF" w:rsidRPr="00D75A75" w:rsidRDefault="00E90CAF">
            <w:r w:rsidRPr="00D75A75">
              <w:t>1</w:t>
            </w:r>
            <w:r w:rsidR="00D75A75">
              <w:t>5</w:t>
            </w:r>
          </w:p>
        </w:tc>
      </w:tr>
      <w:tr w:rsidR="00E90CAF" w:rsidRPr="00D75A75" w:rsidTr="00450282">
        <w:tblPrEx>
          <w:tblCellMar>
            <w:top w:w="0" w:type="dxa"/>
            <w:bottom w:w="0" w:type="dxa"/>
          </w:tblCellMar>
        </w:tblPrEx>
        <w:tc>
          <w:tcPr>
            <w:tcW w:w="440" w:type="dxa"/>
          </w:tcPr>
          <w:p w:rsidR="00E90CAF" w:rsidRPr="00D75A75" w:rsidRDefault="00E90CAF"/>
        </w:tc>
        <w:tc>
          <w:tcPr>
            <w:tcW w:w="4669" w:type="dxa"/>
          </w:tcPr>
          <w:p w:rsidR="00E90CAF" w:rsidRPr="00D75A75" w:rsidRDefault="00E90CAF">
            <w:r w:rsidRPr="00D75A75">
              <w:t>Ausnahmen</w:t>
            </w:r>
          </w:p>
        </w:tc>
        <w:tc>
          <w:tcPr>
            <w:tcW w:w="2880" w:type="dxa"/>
          </w:tcPr>
          <w:p w:rsidR="00E90CAF" w:rsidRPr="00D75A75" w:rsidRDefault="00E90CAF">
            <w:r w:rsidRPr="00D75A75">
              <w:t>20</w:t>
            </w:r>
          </w:p>
        </w:tc>
        <w:tc>
          <w:tcPr>
            <w:tcW w:w="1221" w:type="dxa"/>
          </w:tcPr>
          <w:p w:rsidR="00E90CAF" w:rsidRPr="00D75A75" w:rsidRDefault="00E90CAF">
            <w:r w:rsidRPr="00D75A75">
              <w:t>16</w:t>
            </w:r>
          </w:p>
        </w:tc>
      </w:tr>
      <w:tr w:rsidR="00E90CAF" w:rsidRPr="00D75A75" w:rsidTr="00450282">
        <w:tblPrEx>
          <w:tblCellMar>
            <w:top w:w="0" w:type="dxa"/>
            <w:bottom w:w="0" w:type="dxa"/>
          </w:tblCellMar>
        </w:tblPrEx>
        <w:tc>
          <w:tcPr>
            <w:tcW w:w="440" w:type="dxa"/>
          </w:tcPr>
          <w:p w:rsidR="00E90CAF" w:rsidRPr="00D75A75" w:rsidRDefault="00E90CAF"/>
        </w:tc>
        <w:tc>
          <w:tcPr>
            <w:tcW w:w="4669" w:type="dxa"/>
          </w:tcPr>
          <w:p w:rsidR="00E90CAF" w:rsidRPr="00D75A75" w:rsidRDefault="00E90CAF">
            <w:r w:rsidRPr="00D75A75">
              <w:t>Schlossgraben, Trockenmauern</w:t>
            </w:r>
          </w:p>
        </w:tc>
        <w:tc>
          <w:tcPr>
            <w:tcW w:w="2880" w:type="dxa"/>
          </w:tcPr>
          <w:p w:rsidR="00E90CAF" w:rsidRPr="00D75A75" w:rsidRDefault="00E90CAF">
            <w:r w:rsidRPr="00D75A75">
              <w:t>20</w:t>
            </w:r>
          </w:p>
        </w:tc>
        <w:tc>
          <w:tcPr>
            <w:tcW w:w="1221" w:type="dxa"/>
          </w:tcPr>
          <w:p w:rsidR="00E90CAF" w:rsidRPr="00D75A75" w:rsidRDefault="00E90CAF">
            <w:r w:rsidRPr="00D75A75">
              <w:t>16</w:t>
            </w:r>
          </w:p>
        </w:tc>
      </w:tr>
      <w:tr w:rsidR="00E90CAF" w:rsidRPr="00D75A75" w:rsidTr="00450282">
        <w:tblPrEx>
          <w:tblCellMar>
            <w:top w:w="0" w:type="dxa"/>
            <w:bottom w:w="0" w:type="dxa"/>
          </w:tblCellMar>
        </w:tblPrEx>
        <w:tc>
          <w:tcPr>
            <w:tcW w:w="440" w:type="dxa"/>
          </w:tcPr>
          <w:p w:rsidR="00E90CAF" w:rsidRPr="00D75A75" w:rsidRDefault="00E90CAF"/>
        </w:tc>
        <w:tc>
          <w:tcPr>
            <w:tcW w:w="4669" w:type="dxa"/>
          </w:tcPr>
          <w:p w:rsidR="00E90CAF" w:rsidRPr="00D75A75" w:rsidRDefault="00E90CAF">
            <w:r w:rsidRPr="00D75A75">
              <w:t>Aussichtspunkte</w:t>
            </w:r>
          </w:p>
        </w:tc>
        <w:tc>
          <w:tcPr>
            <w:tcW w:w="2880" w:type="dxa"/>
          </w:tcPr>
          <w:p w:rsidR="00E90CAF" w:rsidRPr="00D75A75" w:rsidRDefault="00E90CAF">
            <w:r w:rsidRPr="00D75A75">
              <w:t>20</w:t>
            </w:r>
          </w:p>
        </w:tc>
        <w:tc>
          <w:tcPr>
            <w:tcW w:w="1221" w:type="dxa"/>
          </w:tcPr>
          <w:p w:rsidR="00E90CAF" w:rsidRPr="00D75A75" w:rsidRDefault="00E90CAF">
            <w:r w:rsidRPr="00D75A75">
              <w:t>16</w:t>
            </w:r>
          </w:p>
        </w:tc>
      </w:tr>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564E5A">
            <w:r w:rsidRPr="00D75A75">
              <w:t>Gebäude mit Substanzschutz</w:t>
            </w:r>
          </w:p>
        </w:tc>
        <w:tc>
          <w:tcPr>
            <w:tcW w:w="2880" w:type="dxa"/>
          </w:tcPr>
          <w:p w:rsidR="00564E5A" w:rsidRPr="00D75A75" w:rsidRDefault="00564E5A">
            <w:r w:rsidRPr="00D75A75">
              <w:t>21</w:t>
            </w:r>
          </w:p>
        </w:tc>
        <w:tc>
          <w:tcPr>
            <w:tcW w:w="1221" w:type="dxa"/>
          </w:tcPr>
          <w:p w:rsidR="00564E5A" w:rsidRPr="00D75A75" w:rsidRDefault="00242AB0">
            <w:r w:rsidRPr="00D75A75">
              <w:t>1</w:t>
            </w:r>
            <w:r w:rsidR="00D75A75">
              <w:t>6</w:t>
            </w:r>
          </w:p>
        </w:tc>
      </w:tr>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564E5A">
            <w:r w:rsidRPr="00D75A75">
              <w:t>Gebäude mit Volumenschutz</w:t>
            </w:r>
          </w:p>
        </w:tc>
        <w:tc>
          <w:tcPr>
            <w:tcW w:w="2880" w:type="dxa"/>
          </w:tcPr>
          <w:p w:rsidR="00564E5A" w:rsidRPr="00D75A75" w:rsidRDefault="00564E5A">
            <w:r w:rsidRPr="00D75A75">
              <w:t>21</w:t>
            </w:r>
          </w:p>
        </w:tc>
        <w:tc>
          <w:tcPr>
            <w:tcW w:w="1221" w:type="dxa"/>
          </w:tcPr>
          <w:p w:rsidR="00564E5A" w:rsidRPr="00D75A75" w:rsidRDefault="00242AB0">
            <w:r w:rsidRPr="00D75A75">
              <w:t>1</w:t>
            </w:r>
            <w:r w:rsidR="00D75A75">
              <w:t>6</w:t>
            </w:r>
          </w:p>
        </w:tc>
      </w:tr>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564E5A"/>
        </w:tc>
        <w:tc>
          <w:tcPr>
            <w:tcW w:w="2880" w:type="dxa"/>
          </w:tcPr>
          <w:p w:rsidR="00564E5A" w:rsidRPr="00D75A75" w:rsidRDefault="00564E5A"/>
        </w:tc>
        <w:tc>
          <w:tcPr>
            <w:tcW w:w="1221" w:type="dxa"/>
          </w:tcPr>
          <w:p w:rsidR="00564E5A" w:rsidRPr="00D75A75" w:rsidRDefault="00564E5A"/>
        </w:tc>
      </w:tr>
      <w:tr w:rsidR="00564E5A" w:rsidRPr="00D75A75" w:rsidTr="00450282">
        <w:tblPrEx>
          <w:tblCellMar>
            <w:top w:w="0" w:type="dxa"/>
            <w:bottom w:w="0" w:type="dxa"/>
          </w:tblCellMar>
        </w:tblPrEx>
        <w:tc>
          <w:tcPr>
            <w:tcW w:w="440" w:type="dxa"/>
          </w:tcPr>
          <w:p w:rsidR="00564E5A" w:rsidRPr="00D75A75" w:rsidRDefault="00564E5A">
            <w:pPr>
              <w:rPr>
                <w:b/>
                <w:bCs/>
              </w:rPr>
            </w:pPr>
            <w:r w:rsidRPr="00D75A75">
              <w:rPr>
                <w:b/>
                <w:bCs/>
              </w:rPr>
              <w:t>6.</w:t>
            </w:r>
          </w:p>
        </w:tc>
        <w:tc>
          <w:tcPr>
            <w:tcW w:w="4669" w:type="dxa"/>
          </w:tcPr>
          <w:p w:rsidR="00564E5A" w:rsidRPr="00D75A75" w:rsidRDefault="00564E5A">
            <w:pPr>
              <w:pStyle w:val="berschrift1"/>
              <w:rPr>
                <w:rFonts w:ascii="Times New Roman" w:hAnsi="Times New Roman" w:cs="Times New Roman"/>
              </w:rPr>
            </w:pPr>
            <w:r w:rsidRPr="00D75A75">
              <w:rPr>
                <w:rFonts w:ascii="Times New Roman" w:hAnsi="Times New Roman" w:cs="Times New Roman"/>
              </w:rPr>
              <w:t>Weitere Zonen</w:t>
            </w:r>
          </w:p>
        </w:tc>
        <w:tc>
          <w:tcPr>
            <w:tcW w:w="2880" w:type="dxa"/>
          </w:tcPr>
          <w:p w:rsidR="00564E5A" w:rsidRPr="00D75A75" w:rsidRDefault="00564E5A"/>
        </w:tc>
        <w:tc>
          <w:tcPr>
            <w:tcW w:w="1221" w:type="dxa"/>
          </w:tcPr>
          <w:p w:rsidR="00564E5A" w:rsidRPr="00D75A75" w:rsidRDefault="00564E5A"/>
        </w:tc>
      </w:tr>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564E5A">
            <w:r w:rsidRPr="00D75A75">
              <w:t>Materialabbauzonen</w:t>
            </w:r>
          </w:p>
        </w:tc>
        <w:tc>
          <w:tcPr>
            <w:tcW w:w="2880" w:type="dxa"/>
          </w:tcPr>
          <w:p w:rsidR="00564E5A" w:rsidRPr="00D75A75" w:rsidRDefault="00564E5A">
            <w:r w:rsidRPr="00D75A75">
              <w:t>22</w:t>
            </w:r>
          </w:p>
        </w:tc>
        <w:tc>
          <w:tcPr>
            <w:tcW w:w="1221" w:type="dxa"/>
          </w:tcPr>
          <w:p w:rsidR="00564E5A" w:rsidRPr="00D75A75" w:rsidRDefault="00242AB0">
            <w:r w:rsidRPr="00D75A75">
              <w:t>1</w:t>
            </w:r>
            <w:r w:rsidR="00D75A75">
              <w:t>6</w:t>
            </w:r>
          </w:p>
        </w:tc>
      </w:tr>
      <w:tr w:rsidR="00E90CAF" w:rsidRPr="00D75A75" w:rsidTr="00450282">
        <w:tblPrEx>
          <w:tblCellMar>
            <w:top w:w="0" w:type="dxa"/>
            <w:bottom w:w="0" w:type="dxa"/>
          </w:tblCellMar>
        </w:tblPrEx>
        <w:tc>
          <w:tcPr>
            <w:tcW w:w="440" w:type="dxa"/>
          </w:tcPr>
          <w:p w:rsidR="00E90CAF" w:rsidRPr="00D75A75" w:rsidRDefault="00E90CAF"/>
        </w:tc>
        <w:tc>
          <w:tcPr>
            <w:tcW w:w="4669" w:type="dxa"/>
          </w:tcPr>
          <w:p w:rsidR="00E90CAF" w:rsidRPr="00D75A75" w:rsidRDefault="00E90CAF">
            <w:r w:rsidRPr="00D75A75">
              <w:t>Materialabbauzone I</w:t>
            </w:r>
          </w:p>
        </w:tc>
        <w:tc>
          <w:tcPr>
            <w:tcW w:w="2880" w:type="dxa"/>
          </w:tcPr>
          <w:p w:rsidR="00E90CAF" w:rsidRPr="00D75A75" w:rsidRDefault="00E90CAF">
            <w:r w:rsidRPr="00D75A75">
              <w:t>22</w:t>
            </w:r>
          </w:p>
        </w:tc>
        <w:tc>
          <w:tcPr>
            <w:tcW w:w="1221" w:type="dxa"/>
          </w:tcPr>
          <w:p w:rsidR="00E90CAF" w:rsidRPr="00D75A75" w:rsidRDefault="00E90CAF">
            <w:r w:rsidRPr="00D75A75">
              <w:t>17</w:t>
            </w:r>
          </w:p>
        </w:tc>
      </w:tr>
      <w:tr w:rsidR="00E90CAF" w:rsidRPr="00D75A75" w:rsidTr="00450282">
        <w:tblPrEx>
          <w:tblCellMar>
            <w:top w:w="0" w:type="dxa"/>
            <w:bottom w:w="0" w:type="dxa"/>
          </w:tblCellMar>
        </w:tblPrEx>
        <w:tc>
          <w:tcPr>
            <w:tcW w:w="440" w:type="dxa"/>
          </w:tcPr>
          <w:p w:rsidR="00E90CAF" w:rsidRPr="00D75A75" w:rsidRDefault="00E90CAF"/>
        </w:tc>
        <w:tc>
          <w:tcPr>
            <w:tcW w:w="4669" w:type="dxa"/>
          </w:tcPr>
          <w:p w:rsidR="00E90CAF" w:rsidRPr="00D75A75" w:rsidRDefault="00E90CAF">
            <w:r w:rsidRPr="00D75A75">
              <w:t>Materialabbauzone II</w:t>
            </w:r>
          </w:p>
        </w:tc>
        <w:tc>
          <w:tcPr>
            <w:tcW w:w="2880" w:type="dxa"/>
          </w:tcPr>
          <w:p w:rsidR="00E90CAF" w:rsidRPr="00D75A75" w:rsidRDefault="00E90CAF">
            <w:r w:rsidRPr="00D75A75">
              <w:t>22</w:t>
            </w:r>
          </w:p>
        </w:tc>
        <w:tc>
          <w:tcPr>
            <w:tcW w:w="1221" w:type="dxa"/>
          </w:tcPr>
          <w:p w:rsidR="00E90CAF" w:rsidRPr="00D75A75" w:rsidRDefault="00E90CAF">
            <w:r w:rsidRPr="00D75A75">
              <w:t>17</w:t>
            </w:r>
          </w:p>
        </w:tc>
      </w:tr>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E90CAF">
            <w:r w:rsidRPr="00D75A75">
              <w:t>Materialabbauzone III</w:t>
            </w:r>
          </w:p>
        </w:tc>
        <w:tc>
          <w:tcPr>
            <w:tcW w:w="2880" w:type="dxa"/>
          </w:tcPr>
          <w:p w:rsidR="00564E5A" w:rsidRPr="00D75A75" w:rsidRDefault="00E90CAF">
            <w:r w:rsidRPr="00D75A75">
              <w:t>22</w:t>
            </w:r>
          </w:p>
        </w:tc>
        <w:tc>
          <w:tcPr>
            <w:tcW w:w="1221" w:type="dxa"/>
          </w:tcPr>
          <w:p w:rsidR="00564E5A" w:rsidRPr="00D75A75" w:rsidRDefault="00E90CAF">
            <w:r w:rsidRPr="00D75A75">
              <w:t>17</w:t>
            </w:r>
          </w:p>
        </w:tc>
      </w:tr>
      <w:tr w:rsidR="00564E5A" w:rsidRPr="00D75A75" w:rsidTr="00450282">
        <w:tblPrEx>
          <w:tblCellMar>
            <w:top w:w="0" w:type="dxa"/>
            <w:bottom w:w="0" w:type="dxa"/>
          </w:tblCellMar>
        </w:tblPrEx>
        <w:tc>
          <w:tcPr>
            <w:tcW w:w="440" w:type="dxa"/>
          </w:tcPr>
          <w:p w:rsidR="00564E5A" w:rsidRPr="00D75A75" w:rsidRDefault="00564E5A">
            <w:pPr>
              <w:rPr>
                <w:b/>
                <w:bCs/>
              </w:rPr>
            </w:pPr>
            <w:r w:rsidRPr="00D75A75">
              <w:rPr>
                <w:b/>
                <w:bCs/>
              </w:rPr>
              <w:lastRenderedPageBreak/>
              <w:t>7.</w:t>
            </w:r>
          </w:p>
        </w:tc>
        <w:tc>
          <w:tcPr>
            <w:tcW w:w="4669" w:type="dxa"/>
          </w:tcPr>
          <w:p w:rsidR="00564E5A" w:rsidRPr="00D75A75" w:rsidRDefault="00564E5A">
            <w:pPr>
              <w:pStyle w:val="berschrift1"/>
              <w:rPr>
                <w:rFonts w:ascii="Times New Roman" w:hAnsi="Times New Roman" w:cs="Times New Roman"/>
              </w:rPr>
            </w:pPr>
            <w:r w:rsidRPr="00D75A75">
              <w:rPr>
                <w:rFonts w:ascii="Times New Roman" w:hAnsi="Times New Roman" w:cs="Times New Roman"/>
              </w:rPr>
              <w:t>Definitionen</w:t>
            </w:r>
          </w:p>
        </w:tc>
        <w:tc>
          <w:tcPr>
            <w:tcW w:w="2880" w:type="dxa"/>
          </w:tcPr>
          <w:p w:rsidR="00564E5A" w:rsidRPr="00D75A75" w:rsidRDefault="00564E5A"/>
        </w:tc>
        <w:tc>
          <w:tcPr>
            <w:tcW w:w="1221" w:type="dxa"/>
          </w:tcPr>
          <w:p w:rsidR="00564E5A" w:rsidRPr="00D75A75" w:rsidRDefault="00564E5A"/>
        </w:tc>
      </w:tr>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564E5A">
            <w:r w:rsidRPr="00D75A75">
              <w:t>Ausnützungsziffer</w:t>
            </w:r>
          </w:p>
        </w:tc>
        <w:tc>
          <w:tcPr>
            <w:tcW w:w="2880" w:type="dxa"/>
          </w:tcPr>
          <w:p w:rsidR="00564E5A" w:rsidRPr="00D75A75" w:rsidRDefault="00564E5A">
            <w:r w:rsidRPr="00D75A75">
              <w:t>23</w:t>
            </w:r>
          </w:p>
        </w:tc>
        <w:tc>
          <w:tcPr>
            <w:tcW w:w="1221" w:type="dxa"/>
          </w:tcPr>
          <w:p w:rsidR="00564E5A" w:rsidRPr="00D75A75" w:rsidRDefault="00242AB0">
            <w:r w:rsidRPr="00D75A75">
              <w:t>1</w:t>
            </w:r>
            <w:r w:rsidR="00D75A75">
              <w:t>7</w:t>
            </w:r>
          </w:p>
        </w:tc>
      </w:tr>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564E5A">
            <w:r w:rsidRPr="00D75A75">
              <w:t>Gewerbe</w:t>
            </w:r>
          </w:p>
        </w:tc>
        <w:tc>
          <w:tcPr>
            <w:tcW w:w="2880" w:type="dxa"/>
          </w:tcPr>
          <w:p w:rsidR="00564E5A" w:rsidRPr="00D75A75" w:rsidRDefault="00564E5A">
            <w:r w:rsidRPr="00D75A75">
              <w:t>24</w:t>
            </w:r>
          </w:p>
        </w:tc>
        <w:tc>
          <w:tcPr>
            <w:tcW w:w="1221" w:type="dxa"/>
          </w:tcPr>
          <w:p w:rsidR="00564E5A" w:rsidRPr="00D75A75" w:rsidRDefault="00242AB0">
            <w:r w:rsidRPr="00D75A75">
              <w:t>1</w:t>
            </w:r>
            <w:r w:rsidR="00D75A75">
              <w:t>7</w:t>
            </w:r>
          </w:p>
        </w:tc>
      </w:tr>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564E5A">
            <w:r w:rsidRPr="00D75A75">
              <w:t>Ungleichverteilung der Grenzabstände</w:t>
            </w:r>
          </w:p>
        </w:tc>
        <w:tc>
          <w:tcPr>
            <w:tcW w:w="2880" w:type="dxa"/>
          </w:tcPr>
          <w:p w:rsidR="00564E5A" w:rsidRPr="00D75A75" w:rsidRDefault="00564E5A">
            <w:r w:rsidRPr="00D75A75">
              <w:t>25</w:t>
            </w:r>
          </w:p>
        </w:tc>
        <w:tc>
          <w:tcPr>
            <w:tcW w:w="1221" w:type="dxa"/>
          </w:tcPr>
          <w:p w:rsidR="00564E5A" w:rsidRPr="00D75A75" w:rsidRDefault="00242AB0">
            <w:r w:rsidRPr="00D75A75">
              <w:t>1</w:t>
            </w:r>
            <w:r w:rsidR="00C211CC">
              <w:t>8</w:t>
            </w:r>
          </w:p>
        </w:tc>
      </w:tr>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564E5A">
            <w:r w:rsidRPr="00D75A75">
              <w:t>Arealüberbauungen</w:t>
            </w:r>
          </w:p>
        </w:tc>
        <w:tc>
          <w:tcPr>
            <w:tcW w:w="2880" w:type="dxa"/>
          </w:tcPr>
          <w:p w:rsidR="00564E5A" w:rsidRPr="00D75A75" w:rsidRDefault="00564E5A">
            <w:r w:rsidRPr="00D75A75">
              <w:t>26</w:t>
            </w:r>
          </w:p>
        </w:tc>
        <w:tc>
          <w:tcPr>
            <w:tcW w:w="1221" w:type="dxa"/>
          </w:tcPr>
          <w:p w:rsidR="00564E5A" w:rsidRPr="00D75A75" w:rsidRDefault="00242AB0">
            <w:r w:rsidRPr="00D75A75">
              <w:t>1</w:t>
            </w:r>
            <w:r w:rsidR="00C211CC">
              <w:t>8</w:t>
            </w:r>
          </w:p>
        </w:tc>
      </w:tr>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564E5A"/>
        </w:tc>
        <w:tc>
          <w:tcPr>
            <w:tcW w:w="2880" w:type="dxa"/>
          </w:tcPr>
          <w:p w:rsidR="00564E5A" w:rsidRPr="00D75A75" w:rsidRDefault="00564E5A"/>
        </w:tc>
        <w:tc>
          <w:tcPr>
            <w:tcW w:w="1221" w:type="dxa"/>
          </w:tcPr>
          <w:p w:rsidR="00564E5A" w:rsidRPr="00D75A75" w:rsidRDefault="00564E5A"/>
        </w:tc>
      </w:tr>
      <w:tr w:rsidR="00564E5A" w:rsidRPr="00D75A75" w:rsidTr="00450282">
        <w:tblPrEx>
          <w:tblCellMar>
            <w:top w:w="0" w:type="dxa"/>
            <w:bottom w:w="0" w:type="dxa"/>
          </w:tblCellMar>
        </w:tblPrEx>
        <w:tc>
          <w:tcPr>
            <w:tcW w:w="440" w:type="dxa"/>
          </w:tcPr>
          <w:p w:rsidR="00564E5A" w:rsidRPr="00D75A75" w:rsidRDefault="00564E5A">
            <w:pPr>
              <w:rPr>
                <w:b/>
                <w:bCs/>
              </w:rPr>
            </w:pPr>
            <w:r w:rsidRPr="00D75A75">
              <w:rPr>
                <w:b/>
                <w:bCs/>
              </w:rPr>
              <w:t>8.</w:t>
            </w:r>
          </w:p>
        </w:tc>
        <w:tc>
          <w:tcPr>
            <w:tcW w:w="4669" w:type="dxa"/>
          </w:tcPr>
          <w:p w:rsidR="00564E5A" w:rsidRPr="00D75A75" w:rsidRDefault="00564E5A">
            <w:pPr>
              <w:pStyle w:val="berschrift1"/>
              <w:rPr>
                <w:rFonts w:ascii="Times New Roman" w:hAnsi="Times New Roman" w:cs="Times New Roman"/>
              </w:rPr>
            </w:pPr>
            <w:r w:rsidRPr="00D75A75">
              <w:rPr>
                <w:rFonts w:ascii="Times New Roman" w:hAnsi="Times New Roman" w:cs="Times New Roman"/>
              </w:rPr>
              <w:t>Bauvorschriften</w:t>
            </w:r>
          </w:p>
        </w:tc>
        <w:tc>
          <w:tcPr>
            <w:tcW w:w="2880" w:type="dxa"/>
          </w:tcPr>
          <w:p w:rsidR="00564E5A" w:rsidRPr="00D75A75" w:rsidRDefault="00564E5A"/>
        </w:tc>
        <w:tc>
          <w:tcPr>
            <w:tcW w:w="1221" w:type="dxa"/>
          </w:tcPr>
          <w:p w:rsidR="00564E5A" w:rsidRPr="00D75A75" w:rsidRDefault="00564E5A"/>
        </w:tc>
      </w:tr>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564E5A">
            <w:r w:rsidRPr="00D75A75">
              <w:t>Benützung von Privateigentum</w:t>
            </w:r>
          </w:p>
        </w:tc>
        <w:tc>
          <w:tcPr>
            <w:tcW w:w="2880" w:type="dxa"/>
          </w:tcPr>
          <w:p w:rsidR="00564E5A" w:rsidRPr="00D75A75" w:rsidRDefault="00564E5A">
            <w:r w:rsidRPr="00D75A75">
              <w:t>27</w:t>
            </w:r>
          </w:p>
        </w:tc>
        <w:tc>
          <w:tcPr>
            <w:tcW w:w="1221" w:type="dxa"/>
          </w:tcPr>
          <w:p w:rsidR="00564E5A" w:rsidRPr="00D75A75" w:rsidRDefault="00242AB0">
            <w:r w:rsidRPr="00D75A75">
              <w:t>1</w:t>
            </w:r>
            <w:r w:rsidR="00C211CC">
              <w:t>8</w:t>
            </w:r>
          </w:p>
        </w:tc>
      </w:tr>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564E5A"/>
        </w:tc>
        <w:tc>
          <w:tcPr>
            <w:tcW w:w="2880" w:type="dxa"/>
          </w:tcPr>
          <w:p w:rsidR="00564E5A" w:rsidRPr="00D75A75" w:rsidRDefault="00564E5A"/>
        </w:tc>
        <w:tc>
          <w:tcPr>
            <w:tcW w:w="1221" w:type="dxa"/>
          </w:tcPr>
          <w:p w:rsidR="00564E5A" w:rsidRPr="00D75A75" w:rsidRDefault="00564E5A"/>
        </w:tc>
      </w:tr>
      <w:tr w:rsidR="00564E5A" w:rsidRPr="00D75A75" w:rsidTr="00450282">
        <w:tblPrEx>
          <w:tblCellMar>
            <w:top w:w="0" w:type="dxa"/>
            <w:bottom w:w="0" w:type="dxa"/>
          </w:tblCellMar>
        </w:tblPrEx>
        <w:tc>
          <w:tcPr>
            <w:tcW w:w="440" w:type="dxa"/>
          </w:tcPr>
          <w:p w:rsidR="00564E5A" w:rsidRPr="00D75A75" w:rsidRDefault="00564E5A">
            <w:pPr>
              <w:rPr>
                <w:b/>
                <w:bCs/>
              </w:rPr>
            </w:pPr>
            <w:r w:rsidRPr="00D75A75">
              <w:rPr>
                <w:b/>
                <w:bCs/>
              </w:rPr>
              <w:t>9.</w:t>
            </w:r>
          </w:p>
        </w:tc>
        <w:tc>
          <w:tcPr>
            <w:tcW w:w="4669" w:type="dxa"/>
          </w:tcPr>
          <w:p w:rsidR="00564E5A" w:rsidRPr="00D75A75" w:rsidRDefault="00564E5A">
            <w:pPr>
              <w:pStyle w:val="berschrift1"/>
              <w:rPr>
                <w:rFonts w:ascii="Times New Roman" w:hAnsi="Times New Roman" w:cs="Times New Roman"/>
              </w:rPr>
            </w:pPr>
            <w:r w:rsidRPr="00D75A75">
              <w:rPr>
                <w:rFonts w:ascii="Times New Roman" w:hAnsi="Times New Roman" w:cs="Times New Roman"/>
              </w:rPr>
              <w:t>Technische Bauvorschriften</w:t>
            </w:r>
          </w:p>
        </w:tc>
        <w:tc>
          <w:tcPr>
            <w:tcW w:w="2880" w:type="dxa"/>
          </w:tcPr>
          <w:p w:rsidR="00564E5A" w:rsidRPr="00D75A75" w:rsidRDefault="00564E5A"/>
        </w:tc>
        <w:tc>
          <w:tcPr>
            <w:tcW w:w="1221" w:type="dxa"/>
          </w:tcPr>
          <w:p w:rsidR="00564E5A" w:rsidRPr="00D75A75" w:rsidRDefault="00564E5A"/>
        </w:tc>
      </w:tr>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564E5A">
            <w:r w:rsidRPr="00D75A75">
              <w:t>Allgemeine Anforderungen</w:t>
            </w:r>
          </w:p>
        </w:tc>
        <w:tc>
          <w:tcPr>
            <w:tcW w:w="2880" w:type="dxa"/>
          </w:tcPr>
          <w:p w:rsidR="00564E5A" w:rsidRPr="00D75A75" w:rsidRDefault="00564E5A">
            <w:r w:rsidRPr="00D75A75">
              <w:t>28</w:t>
            </w:r>
          </w:p>
        </w:tc>
        <w:tc>
          <w:tcPr>
            <w:tcW w:w="1221" w:type="dxa"/>
          </w:tcPr>
          <w:p w:rsidR="00564E5A" w:rsidRPr="00D75A75" w:rsidRDefault="00242AB0">
            <w:r w:rsidRPr="00D75A75">
              <w:t>1</w:t>
            </w:r>
            <w:r w:rsidR="00C211CC">
              <w:t>8</w:t>
            </w:r>
          </w:p>
        </w:tc>
      </w:tr>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564E5A">
            <w:r w:rsidRPr="00D75A75">
              <w:t>Energiesparmassnahmen</w:t>
            </w:r>
          </w:p>
        </w:tc>
        <w:tc>
          <w:tcPr>
            <w:tcW w:w="2880" w:type="dxa"/>
          </w:tcPr>
          <w:p w:rsidR="00564E5A" w:rsidRPr="00D75A75" w:rsidRDefault="00564E5A">
            <w:r w:rsidRPr="00D75A75">
              <w:t>29</w:t>
            </w:r>
          </w:p>
        </w:tc>
        <w:tc>
          <w:tcPr>
            <w:tcW w:w="1221" w:type="dxa"/>
          </w:tcPr>
          <w:p w:rsidR="00564E5A" w:rsidRPr="00D75A75" w:rsidRDefault="00242AB0">
            <w:r w:rsidRPr="00D75A75">
              <w:t>1</w:t>
            </w:r>
            <w:r w:rsidR="00C211CC">
              <w:t>9</w:t>
            </w:r>
          </w:p>
        </w:tc>
      </w:tr>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564E5A">
            <w:r w:rsidRPr="00D75A75">
              <w:t>Ausrichten der Wohnungen</w:t>
            </w:r>
          </w:p>
        </w:tc>
        <w:tc>
          <w:tcPr>
            <w:tcW w:w="2880" w:type="dxa"/>
          </w:tcPr>
          <w:p w:rsidR="00564E5A" w:rsidRPr="00D75A75" w:rsidRDefault="00564E5A">
            <w:r w:rsidRPr="00D75A75">
              <w:t>30</w:t>
            </w:r>
          </w:p>
        </w:tc>
        <w:tc>
          <w:tcPr>
            <w:tcW w:w="1221" w:type="dxa"/>
          </w:tcPr>
          <w:p w:rsidR="00564E5A" w:rsidRPr="00D75A75" w:rsidRDefault="00242AB0">
            <w:r w:rsidRPr="00D75A75">
              <w:t>1</w:t>
            </w:r>
            <w:r w:rsidR="00C211CC">
              <w:t>9</w:t>
            </w:r>
          </w:p>
        </w:tc>
      </w:tr>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274E09">
            <w:r w:rsidRPr="00D75A75">
              <w:t>Fenstergrösse</w:t>
            </w:r>
          </w:p>
        </w:tc>
        <w:tc>
          <w:tcPr>
            <w:tcW w:w="2880" w:type="dxa"/>
          </w:tcPr>
          <w:p w:rsidR="00564E5A" w:rsidRPr="00D75A75" w:rsidRDefault="00564E5A">
            <w:r w:rsidRPr="00D75A75">
              <w:t>31</w:t>
            </w:r>
          </w:p>
        </w:tc>
        <w:tc>
          <w:tcPr>
            <w:tcW w:w="1221" w:type="dxa"/>
          </w:tcPr>
          <w:p w:rsidR="00564E5A" w:rsidRPr="00D75A75" w:rsidRDefault="00564E5A">
            <w:r w:rsidRPr="00D75A75">
              <w:t>1</w:t>
            </w:r>
            <w:r w:rsidR="00C211CC">
              <w:t>9</w:t>
            </w:r>
          </w:p>
        </w:tc>
      </w:tr>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564E5A">
            <w:r w:rsidRPr="00D75A75">
              <w:t>Nebenräume in Mehrfamilienhäusern</w:t>
            </w:r>
          </w:p>
        </w:tc>
        <w:tc>
          <w:tcPr>
            <w:tcW w:w="2880" w:type="dxa"/>
          </w:tcPr>
          <w:p w:rsidR="00564E5A" w:rsidRPr="00D75A75" w:rsidRDefault="00564E5A">
            <w:r w:rsidRPr="00D75A75">
              <w:t>31</w:t>
            </w:r>
          </w:p>
        </w:tc>
        <w:tc>
          <w:tcPr>
            <w:tcW w:w="1221" w:type="dxa"/>
          </w:tcPr>
          <w:p w:rsidR="00564E5A" w:rsidRPr="00D75A75" w:rsidRDefault="00242AB0">
            <w:r w:rsidRPr="00D75A75">
              <w:t>1</w:t>
            </w:r>
            <w:r w:rsidR="00C211CC">
              <w:t>9</w:t>
            </w:r>
          </w:p>
        </w:tc>
      </w:tr>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564E5A">
            <w:r w:rsidRPr="00D75A75">
              <w:t>Bezug von Wohnungen und Arbeitsräumen</w:t>
            </w:r>
          </w:p>
        </w:tc>
        <w:tc>
          <w:tcPr>
            <w:tcW w:w="2880" w:type="dxa"/>
          </w:tcPr>
          <w:p w:rsidR="00564E5A" w:rsidRPr="00D75A75" w:rsidRDefault="00564E5A">
            <w:r w:rsidRPr="00D75A75">
              <w:t>32</w:t>
            </w:r>
          </w:p>
        </w:tc>
        <w:tc>
          <w:tcPr>
            <w:tcW w:w="1221" w:type="dxa"/>
          </w:tcPr>
          <w:p w:rsidR="00564E5A" w:rsidRPr="00D75A75" w:rsidRDefault="00242AB0">
            <w:r w:rsidRPr="00D75A75">
              <w:t>1</w:t>
            </w:r>
            <w:r w:rsidR="00C211CC">
              <w:t>9</w:t>
            </w:r>
          </w:p>
        </w:tc>
      </w:tr>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564E5A">
            <w:r w:rsidRPr="00D75A75">
              <w:t>Velos, Kinderwagen</w:t>
            </w:r>
          </w:p>
        </w:tc>
        <w:tc>
          <w:tcPr>
            <w:tcW w:w="2880" w:type="dxa"/>
          </w:tcPr>
          <w:p w:rsidR="00564E5A" w:rsidRPr="00D75A75" w:rsidRDefault="00564E5A">
            <w:r w:rsidRPr="00D75A75">
              <w:t>33</w:t>
            </w:r>
          </w:p>
        </w:tc>
        <w:tc>
          <w:tcPr>
            <w:tcW w:w="1221" w:type="dxa"/>
          </w:tcPr>
          <w:p w:rsidR="00564E5A" w:rsidRPr="00D75A75" w:rsidRDefault="00C211CC">
            <w:r>
              <w:t>20</w:t>
            </w:r>
          </w:p>
        </w:tc>
      </w:tr>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564E5A">
            <w:r w:rsidRPr="00D75A75">
              <w:t>Spielplätze</w:t>
            </w:r>
          </w:p>
        </w:tc>
        <w:tc>
          <w:tcPr>
            <w:tcW w:w="2880" w:type="dxa"/>
          </w:tcPr>
          <w:p w:rsidR="00564E5A" w:rsidRPr="00D75A75" w:rsidRDefault="00564E5A">
            <w:r w:rsidRPr="00D75A75">
              <w:t>34</w:t>
            </w:r>
          </w:p>
        </w:tc>
        <w:tc>
          <w:tcPr>
            <w:tcW w:w="1221" w:type="dxa"/>
          </w:tcPr>
          <w:p w:rsidR="00564E5A" w:rsidRPr="00D75A75" w:rsidRDefault="00C211CC">
            <w:r>
              <w:t>20</w:t>
            </w:r>
          </w:p>
        </w:tc>
      </w:tr>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564E5A"/>
        </w:tc>
        <w:tc>
          <w:tcPr>
            <w:tcW w:w="2880" w:type="dxa"/>
          </w:tcPr>
          <w:p w:rsidR="00564E5A" w:rsidRPr="00D75A75" w:rsidRDefault="00564E5A"/>
        </w:tc>
        <w:tc>
          <w:tcPr>
            <w:tcW w:w="1221" w:type="dxa"/>
          </w:tcPr>
          <w:p w:rsidR="00564E5A" w:rsidRPr="00D75A75" w:rsidRDefault="00564E5A"/>
        </w:tc>
      </w:tr>
      <w:tr w:rsidR="00564E5A" w:rsidRPr="00D75A75" w:rsidTr="00450282">
        <w:tblPrEx>
          <w:tblCellMar>
            <w:top w:w="0" w:type="dxa"/>
            <w:bottom w:w="0" w:type="dxa"/>
          </w:tblCellMar>
        </w:tblPrEx>
        <w:tc>
          <w:tcPr>
            <w:tcW w:w="440" w:type="dxa"/>
          </w:tcPr>
          <w:p w:rsidR="00564E5A" w:rsidRPr="00D75A75" w:rsidRDefault="00564E5A">
            <w:pPr>
              <w:rPr>
                <w:b/>
                <w:bCs/>
              </w:rPr>
            </w:pPr>
            <w:r w:rsidRPr="00D75A75">
              <w:rPr>
                <w:b/>
                <w:bCs/>
              </w:rPr>
              <w:t>10.</w:t>
            </w:r>
          </w:p>
        </w:tc>
        <w:tc>
          <w:tcPr>
            <w:tcW w:w="4669" w:type="dxa"/>
          </w:tcPr>
          <w:p w:rsidR="00564E5A" w:rsidRPr="00D75A75" w:rsidRDefault="00564E5A">
            <w:pPr>
              <w:pStyle w:val="berschrift1"/>
              <w:rPr>
                <w:rFonts w:ascii="Times New Roman" w:hAnsi="Times New Roman" w:cs="Times New Roman"/>
              </w:rPr>
            </w:pPr>
            <w:r w:rsidRPr="00D75A75">
              <w:rPr>
                <w:rFonts w:ascii="Times New Roman" w:hAnsi="Times New Roman" w:cs="Times New Roman"/>
              </w:rPr>
              <w:t>Schutzvorschriften</w:t>
            </w:r>
          </w:p>
        </w:tc>
        <w:tc>
          <w:tcPr>
            <w:tcW w:w="2880" w:type="dxa"/>
          </w:tcPr>
          <w:p w:rsidR="00564E5A" w:rsidRPr="00D75A75" w:rsidRDefault="00564E5A"/>
        </w:tc>
        <w:tc>
          <w:tcPr>
            <w:tcW w:w="1221" w:type="dxa"/>
          </w:tcPr>
          <w:p w:rsidR="00564E5A" w:rsidRPr="00D75A75" w:rsidRDefault="00564E5A"/>
        </w:tc>
      </w:tr>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564E5A">
            <w:r w:rsidRPr="00D75A75">
              <w:t>Ortsbildschutz</w:t>
            </w:r>
          </w:p>
        </w:tc>
        <w:tc>
          <w:tcPr>
            <w:tcW w:w="2880" w:type="dxa"/>
          </w:tcPr>
          <w:p w:rsidR="00564E5A" w:rsidRPr="00D75A75" w:rsidRDefault="00564E5A">
            <w:r w:rsidRPr="00D75A75">
              <w:t>35</w:t>
            </w:r>
          </w:p>
        </w:tc>
        <w:tc>
          <w:tcPr>
            <w:tcW w:w="1221" w:type="dxa"/>
          </w:tcPr>
          <w:p w:rsidR="00564E5A" w:rsidRPr="00D75A75" w:rsidRDefault="00C211CC">
            <w:r>
              <w:t>20</w:t>
            </w:r>
          </w:p>
        </w:tc>
      </w:tr>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564E5A">
            <w:r w:rsidRPr="00D75A75">
              <w:t>Aussenraumgestaltung</w:t>
            </w:r>
          </w:p>
        </w:tc>
        <w:tc>
          <w:tcPr>
            <w:tcW w:w="2880" w:type="dxa"/>
          </w:tcPr>
          <w:p w:rsidR="00564E5A" w:rsidRPr="00D75A75" w:rsidRDefault="00564E5A">
            <w:r w:rsidRPr="00D75A75">
              <w:t>36</w:t>
            </w:r>
          </w:p>
        </w:tc>
        <w:tc>
          <w:tcPr>
            <w:tcW w:w="1221" w:type="dxa"/>
          </w:tcPr>
          <w:p w:rsidR="00564E5A" w:rsidRPr="00D75A75" w:rsidRDefault="00C211CC" w:rsidP="00C211CC">
            <w:r>
              <w:t>21</w:t>
            </w:r>
          </w:p>
        </w:tc>
      </w:tr>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564E5A">
            <w:r w:rsidRPr="00D75A75">
              <w:t>Einwirkungen</w:t>
            </w:r>
          </w:p>
        </w:tc>
        <w:tc>
          <w:tcPr>
            <w:tcW w:w="2880" w:type="dxa"/>
          </w:tcPr>
          <w:p w:rsidR="00564E5A" w:rsidRPr="00D75A75" w:rsidRDefault="00564E5A">
            <w:r w:rsidRPr="00D75A75">
              <w:t>37</w:t>
            </w:r>
          </w:p>
        </w:tc>
        <w:tc>
          <w:tcPr>
            <w:tcW w:w="1221" w:type="dxa"/>
          </w:tcPr>
          <w:p w:rsidR="00564E5A" w:rsidRPr="00D75A75" w:rsidRDefault="007C79BA">
            <w:r w:rsidRPr="00D75A75">
              <w:t>2</w:t>
            </w:r>
            <w:r w:rsidR="00C211CC">
              <w:t>1</w:t>
            </w:r>
          </w:p>
        </w:tc>
      </w:tr>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564E5A"/>
        </w:tc>
        <w:tc>
          <w:tcPr>
            <w:tcW w:w="2880" w:type="dxa"/>
          </w:tcPr>
          <w:p w:rsidR="00564E5A" w:rsidRPr="00D75A75" w:rsidRDefault="00564E5A"/>
        </w:tc>
        <w:tc>
          <w:tcPr>
            <w:tcW w:w="1221" w:type="dxa"/>
          </w:tcPr>
          <w:p w:rsidR="00564E5A" w:rsidRPr="00D75A75" w:rsidRDefault="00564E5A"/>
        </w:tc>
      </w:tr>
      <w:tr w:rsidR="00564E5A" w:rsidRPr="00D75A75" w:rsidTr="00450282">
        <w:tblPrEx>
          <w:tblCellMar>
            <w:top w:w="0" w:type="dxa"/>
            <w:bottom w:w="0" w:type="dxa"/>
          </w:tblCellMar>
        </w:tblPrEx>
        <w:tc>
          <w:tcPr>
            <w:tcW w:w="440" w:type="dxa"/>
          </w:tcPr>
          <w:p w:rsidR="00564E5A" w:rsidRPr="00D75A75" w:rsidRDefault="00564E5A">
            <w:pPr>
              <w:rPr>
                <w:b/>
                <w:bCs/>
              </w:rPr>
            </w:pPr>
            <w:r w:rsidRPr="00D75A75">
              <w:rPr>
                <w:b/>
                <w:bCs/>
              </w:rPr>
              <w:t>11.</w:t>
            </w:r>
          </w:p>
        </w:tc>
        <w:tc>
          <w:tcPr>
            <w:tcW w:w="4669" w:type="dxa"/>
          </w:tcPr>
          <w:p w:rsidR="00564E5A" w:rsidRPr="00D75A75" w:rsidRDefault="00564E5A">
            <w:pPr>
              <w:pStyle w:val="berschrift1"/>
              <w:rPr>
                <w:rFonts w:ascii="Times New Roman" w:hAnsi="Times New Roman" w:cs="Times New Roman"/>
              </w:rPr>
            </w:pPr>
            <w:r w:rsidRPr="00D75A75">
              <w:rPr>
                <w:rFonts w:ascii="Times New Roman" w:hAnsi="Times New Roman" w:cs="Times New Roman"/>
              </w:rPr>
              <w:t>Vollzug</w:t>
            </w:r>
          </w:p>
        </w:tc>
        <w:tc>
          <w:tcPr>
            <w:tcW w:w="2880" w:type="dxa"/>
          </w:tcPr>
          <w:p w:rsidR="00564E5A" w:rsidRPr="00D75A75" w:rsidRDefault="00564E5A"/>
        </w:tc>
        <w:tc>
          <w:tcPr>
            <w:tcW w:w="1221" w:type="dxa"/>
          </w:tcPr>
          <w:p w:rsidR="00564E5A" w:rsidRPr="00D75A75" w:rsidRDefault="00564E5A"/>
        </w:tc>
      </w:tr>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564E5A">
            <w:r w:rsidRPr="00D75A75">
              <w:t>Zuständigkeit</w:t>
            </w:r>
          </w:p>
        </w:tc>
        <w:tc>
          <w:tcPr>
            <w:tcW w:w="2880" w:type="dxa"/>
          </w:tcPr>
          <w:p w:rsidR="00564E5A" w:rsidRPr="00D75A75" w:rsidRDefault="00564E5A">
            <w:r w:rsidRPr="00D75A75">
              <w:t>38</w:t>
            </w:r>
          </w:p>
        </w:tc>
        <w:tc>
          <w:tcPr>
            <w:tcW w:w="1221" w:type="dxa"/>
          </w:tcPr>
          <w:p w:rsidR="00564E5A" w:rsidRPr="00D75A75" w:rsidRDefault="007C79BA">
            <w:r w:rsidRPr="00D75A75">
              <w:t>2</w:t>
            </w:r>
            <w:r w:rsidR="00C211CC">
              <w:t>1</w:t>
            </w:r>
          </w:p>
        </w:tc>
      </w:tr>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564E5A">
            <w:r w:rsidRPr="00D75A75">
              <w:t>Gebühren</w:t>
            </w:r>
          </w:p>
        </w:tc>
        <w:tc>
          <w:tcPr>
            <w:tcW w:w="2880" w:type="dxa"/>
          </w:tcPr>
          <w:p w:rsidR="00564E5A" w:rsidRPr="00D75A75" w:rsidRDefault="00564E5A">
            <w:r w:rsidRPr="00D75A75">
              <w:t>39</w:t>
            </w:r>
          </w:p>
        </w:tc>
        <w:tc>
          <w:tcPr>
            <w:tcW w:w="1221" w:type="dxa"/>
          </w:tcPr>
          <w:p w:rsidR="00564E5A" w:rsidRPr="00D75A75" w:rsidRDefault="007C79BA">
            <w:r w:rsidRPr="00D75A75">
              <w:t>2</w:t>
            </w:r>
            <w:r w:rsidR="00C211CC">
              <w:t>2</w:t>
            </w:r>
          </w:p>
        </w:tc>
      </w:tr>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564E5A"/>
        </w:tc>
        <w:tc>
          <w:tcPr>
            <w:tcW w:w="2880" w:type="dxa"/>
          </w:tcPr>
          <w:p w:rsidR="00564E5A" w:rsidRPr="00D75A75" w:rsidRDefault="00564E5A"/>
        </w:tc>
        <w:tc>
          <w:tcPr>
            <w:tcW w:w="1221" w:type="dxa"/>
          </w:tcPr>
          <w:p w:rsidR="00564E5A" w:rsidRPr="00D75A75" w:rsidRDefault="00564E5A"/>
        </w:tc>
      </w:tr>
      <w:tr w:rsidR="00564E5A" w:rsidRPr="00D75A75" w:rsidTr="00450282">
        <w:tblPrEx>
          <w:tblCellMar>
            <w:top w:w="0" w:type="dxa"/>
            <w:bottom w:w="0" w:type="dxa"/>
          </w:tblCellMar>
        </w:tblPrEx>
        <w:tc>
          <w:tcPr>
            <w:tcW w:w="440" w:type="dxa"/>
          </w:tcPr>
          <w:p w:rsidR="00564E5A" w:rsidRPr="00D75A75" w:rsidRDefault="00564E5A">
            <w:pPr>
              <w:rPr>
                <w:b/>
                <w:bCs/>
              </w:rPr>
            </w:pPr>
            <w:r w:rsidRPr="00D75A75">
              <w:rPr>
                <w:b/>
                <w:bCs/>
              </w:rPr>
              <w:t>12.</w:t>
            </w:r>
          </w:p>
        </w:tc>
        <w:tc>
          <w:tcPr>
            <w:tcW w:w="4669" w:type="dxa"/>
          </w:tcPr>
          <w:p w:rsidR="00564E5A" w:rsidRPr="00D75A75" w:rsidRDefault="00564E5A">
            <w:pPr>
              <w:pStyle w:val="berschrift1"/>
              <w:rPr>
                <w:rFonts w:ascii="Times New Roman" w:hAnsi="Times New Roman" w:cs="Times New Roman"/>
              </w:rPr>
            </w:pPr>
            <w:r w:rsidRPr="00D75A75">
              <w:rPr>
                <w:rFonts w:ascii="Times New Roman" w:hAnsi="Times New Roman" w:cs="Times New Roman"/>
              </w:rPr>
              <w:t>Schlussbestimmungen</w:t>
            </w:r>
          </w:p>
        </w:tc>
        <w:tc>
          <w:tcPr>
            <w:tcW w:w="2880" w:type="dxa"/>
          </w:tcPr>
          <w:p w:rsidR="00564E5A" w:rsidRPr="00D75A75" w:rsidRDefault="00564E5A"/>
        </w:tc>
        <w:tc>
          <w:tcPr>
            <w:tcW w:w="1221" w:type="dxa"/>
          </w:tcPr>
          <w:p w:rsidR="00564E5A" w:rsidRPr="00D75A75" w:rsidRDefault="00564E5A"/>
        </w:tc>
      </w:tr>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564E5A">
            <w:r w:rsidRPr="00D75A75">
              <w:t>Aufhebung bisherigen Rechts</w:t>
            </w:r>
          </w:p>
        </w:tc>
        <w:tc>
          <w:tcPr>
            <w:tcW w:w="2880" w:type="dxa"/>
          </w:tcPr>
          <w:p w:rsidR="00564E5A" w:rsidRPr="00D75A75" w:rsidRDefault="00564E5A">
            <w:r w:rsidRPr="00D75A75">
              <w:t>40</w:t>
            </w:r>
          </w:p>
        </w:tc>
        <w:tc>
          <w:tcPr>
            <w:tcW w:w="1221" w:type="dxa"/>
          </w:tcPr>
          <w:p w:rsidR="00564E5A" w:rsidRPr="00D75A75" w:rsidRDefault="00242AB0">
            <w:r w:rsidRPr="00D75A75">
              <w:t>2</w:t>
            </w:r>
            <w:r w:rsidR="00C211CC">
              <w:t>2</w:t>
            </w:r>
          </w:p>
        </w:tc>
      </w:tr>
      <w:tr w:rsidR="00564E5A" w:rsidRPr="00D75A75" w:rsidTr="00450282">
        <w:tblPrEx>
          <w:tblCellMar>
            <w:top w:w="0" w:type="dxa"/>
            <w:bottom w:w="0" w:type="dxa"/>
          </w:tblCellMar>
        </w:tblPrEx>
        <w:tc>
          <w:tcPr>
            <w:tcW w:w="440" w:type="dxa"/>
          </w:tcPr>
          <w:p w:rsidR="00564E5A" w:rsidRPr="00D75A75" w:rsidRDefault="00564E5A"/>
        </w:tc>
        <w:tc>
          <w:tcPr>
            <w:tcW w:w="4669" w:type="dxa"/>
          </w:tcPr>
          <w:p w:rsidR="00564E5A" w:rsidRPr="00D75A75" w:rsidRDefault="00564E5A"/>
        </w:tc>
        <w:tc>
          <w:tcPr>
            <w:tcW w:w="2880" w:type="dxa"/>
          </w:tcPr>
          <w:p w:rsidR="00564E5A" w:rsidRPr="00D75A75" w:rsidRDefault="00564E5A"/>
        </w:tc>
        <w:tc>
          <w:tcPr>
            <w:tcW w:w="1221" w:type="dxa"/>
          </w:tcPr>
          <w:p w:rsidR="00564E5A" w:rsidRPr="00D75A75" w:rsidRDefault="00564E5A"/>
        </w:tc>
      </w:tr>
      <w:tr w:rsidR="00C51553" w:rsidRPr="00D75A75" w:rsidTr="00450282">
        <w:tblPrEx>
          <w:tblCellMar>
            <w:top w:w="0" w:type="dxa"/>
            <w:bottom w:w="0" w:type="dxa"/>
          </w:tblCellMar>
        </w:tblPrEx>
        <w:tc>
          <w:tcPr>
            <w:tcW w:w="440" w:type="dxa"/>
          </w:tcPr>
          <w:p w:rsidR="00C51553" w:rsidRPr="00D75A75" w:rsidRDefault="00C51553"/>
        </w:tc>
        <w:tc>
          <w:tcPr>
            <w:tcW w:w="4669" w:type="dxa"/>
          </w:tcPr>
          <w:p w:rsidR="00C51553" w:rsidRPr="00D75A75" w:rsidRDefault="00C51553">
            <w:r>
              <w:t>Tabelle 1: Jura-Schutzzone</w:t>
            </w:r>
          </w:p>
        </w:tc>
        <w:tc>
          <w:tcPr>
            <w:tcW w:w="2880" w:type="dxa"/>
          </w:tcPr>
          <w:p w:rsidR="00C51553" w:rsidRPr="00D75A75" w:rsidRDefault="00C51553"/>
        </w:tc>
        <w:tc>
          <w:tcPr>
            <w:tcW w:w="1221" w:type="dxa"/>
          </w:tcPr>
          <w:p w:rsidR="00C51553" w:rsidRPr="00D75A75" w:rsidRDefault="00C51553">
            <w:r>
              <w:t>23</w:t>
            </w:r>
          </w:p>
        </w:tc>
      </w:tr>
      <w:tr w:rsidR="00C51553" w:rsidRPr="00D75A75" w:rsidTr="00450282">
        <w:tblPrEx>
          <w:tblCellMar>
            <w:top w:w="0" w:type="dxa"/>
            <w:bottom w:w="0" w:type="dxa"/>
          </w:tblCellMar>
        </w:tblPrEx>
        <w:tc>
          <w:tcPr>
            <w:tcW w:w="440" w:type="dxa"/>
          </w:tcPr>
          <w:p w:rsidR="00C51553" w:rsidRPr="00D75A75" w:rsidRDefault="00C51553"/>
        </w:tc>
        <w:tc>
          <w:tcPr>
            <w:tcW w:w="4669" w:type="dxa"/>
          </w:tcPr>
          <w:p w:rsidR="00C51553" w:rsidRPr="00D75A75" w:rsidRDefault="00C51553">
            <w:r>
              <w:t>Tabelle 2: Natur- und Kulturobjekte</w:t>
            </w:r>
          </w:p>
        </w:tc>
        <w:tc>
          <w:tcPr>
            <w:tcW w:w="2880" w:type="dxa"/>
          </w:tcPr>
          <w:p w:rsidR="00C51553" w:rsidRPr="00D75A75" w:rsidRDefault="00C51553"/>
        </w:tc>
        <w:tc>
          <w:tcPr>
            <w:tcW w:w="1221" w:type="dxa"/>
          </w:tcPr>
          <w:p w:rsidR="00C51553" w:rsidRPr="00D75A75" w:rsidRDefault="00C51553">
            <w:r>
              <w:t>24</w:t>
            </w:r>
          </w:p>
        </w:tc>
      </w:tr>
      <w:tr w:rsidR="00C51553" w:rsidRPr="00D75A75" w:rsidTr="00450282">
        <w:tblPrEx>
          <w:tblCellMar>
            <w:top w:w="0" w:type="dxa"/>
            <w:bottom w:w="0" w:type="dxa"/>
          </w:tblCellMar>
        </w:tblPrEx>
        <w:tc>
          <w:tcPr>
            <w:tcW w:w="440" w:type="dxa"/>
          </w:tcPr>
          <w:p w:rsidR="00C51553" w:rsidRPr="00D75A75" w:rsidRDefault="00C51553"/>
        </w:tc>
        <w:tc>
          <w:tcPr>
            <w:tcW w:w="4669" w:type="dxa"/>
          </w:tcPr>
          <w:p w:rsidR="00C51553" w:rsidRPr="00D75A75" w:rsidRDefault="00C51553"/>
        </w:tc>
        <w:tc>
          <w:tcPr>
            <w:tcW w:w="2880" w:type="dxa"/>
          </w:tcPr>
          <w:p w:rsidR="00C51553" w:rsidRPr="00D75A75" w:rsidRDefault="00C51553"/>
        </w:tc>
        <w:tc>
          <w:tcPr>
            <w:tcW w:w="1221" w:type="dxa"/>
          </w:tcPr>
          <w:p w:rsidR="00C51553" w:rsidRPr="00D75A75" w:rsidRDefault="00C51553"/>
        </w:tc>
      </w:tr>
    </w:tbl>
    <w:p w:rsidR="00564E5A" w:rsidRPr="00D75A75" w:rsidRDefault="00564E5A"/>
    <w:p w:rsidR="00564E5A" w:rsidRPr="00D75A75" w:rsidRDefault="00564E5A">
      <w:r w:rsidRPr="00D75A75">
        <w:br w:type="page"/>
      </w:r>
    </w:p>
    <w:tbl>
      <w:tblPr>
        <w:tblW w:w="10108" w:type="dxa"/>
        <w:tblLayout w:type="fixed"/>
        <w:tblCellMar>
          <w:left w:w="70" w:type="dxa"/>
          <w:right w:w="70" w:type="dxa"/>
        </w:tblCellMar>
        <w:tblLook w:val="0000" w:firstRow="0" w:lastRow="0" w:firstColumn="0" w:lastColumn="0" w:noHBand="0" w:noVBand="0"/>
      </w:tblPr>
      <w:tblGrid>
        <w:gridCol w:w="2480"/>
        <w:gridCol w:w="455"/>
        <w:gridCol w:w="2343"/>
        <w:gridCol w:w="368"/>
        <w:gridCol w:w="184"/>
        <w:gridCol w:w="352"/>
        <w:gridCol w:w="188"/>
        <w:gridCol w:w="540"/>
        <w:gridCol w:w="160"/>
        <w:gridCol w:w="50"/>
        <w:gridCol w:w="330"/>
        <w:gridCol w:w="558"/>
        <w:gridCol w:w="597"/>
        <w:gridCol w:w="105"/>
        <w:gridCol w:w="188"/>
        <w:gridCol w:w="244"/>
        <w:gridCol w:w="66"/>
        <w:gridCol w:w="105"/>
        <w:gridCol w:w="117"/>
        <w:gridCol w:w="180"/>
        <w:gridCol w:w="498"/>
      </w:tblGrid>
      <w:tr w:rsidR="00564E5A" w:rsidRPr="00D75A75" w:rsidTr="005477FB">
        <w:tblPrEx>
          <w:tblCellMar>
            <w:top w:w="0" w:type="dxa"/>
            <w:bottom w:w="0" w:type="dxa"/>
          </w:tblCellMar>
        </w:tblPrEx>
        <w:trPr>
          <w:gridAfter w:val="4"/>
          <w:wAfter w:w="900" w:type="dxa"/>
        </w:trPr>
        <w:tc>
          <w:tcPr>
            <w:tcW w:w="2480" w:type="dxa"/>
          </w:tcPr>
          <w:p w:rsidR="00564E5A" w:rsidRPr="00D75A75" w:rsidRDefault="00564E5A"/>
        </w:tc>
        <w:tc>
          <w:tcPr>
            <w:tcW w:w="455" w:type="dxa"/>
          </w:tcPr>
          <w:p w:rsidR="00564E5A" w:rsidRPr="00D75A75" w:rsidRDefault="00564E5A"/>
        </w:tc>
        <w:tc>
          <w:tcPr>
            <w:tcW w:w="6273" w:type="dxa"/>
            <w:gridSpan w:val="15"/>
          </w:tcPr>
          <w:p w:rsidR="00564E5A" w:rsidRPr="00D75A75" w:rsidRDefault="00564E5A">
            <w:pPr>
              <w:rPr>
                <w:rFonts w:ascii="Arial" w:hAnsi="Arial" w:cs="Arial"/>
                <w:b/>
                <w:bCs/>
              </w:rPr>
            </w:pPr>
            <w:r w:rsidRPr="00D75A75">
              <w:rPr>
                <w:rFonts w:ascii="Arial" w:hAnsi="Arial" w:cs="Arial"/>
                <w:b/>
                <w:bCs/>
              </w:rPr>
              <w:t>1. Geltungsbereich</w:t>
            </w:r>
          </w:p>
        </w:tc>
      </w:tr>
      <w:tr w:rsidR="00564E5A" w:rsidRPr="00D75A75" w:rsidTr="005477FB">
        <w:tblPrEx>
          <w:tblCellMar>
            <w:top w:w="0" w:type="dxa"/>
            <w:bottom w:w="0" w:type="dxa"/>
          </w:tblCellMar>
        </w:tblPrEx>
        <w:trPr>
          <w:gridAfter w:val="4"/>
          <w:wAfter w:w="900" w:type="dxa"/>
        </w:trPr>
        <w:tc>
          <w:tcPr>
            <w:tcW w:w="2480" w:type="dxa"/>
          </w:tcPr>
          <w:p w:rsidR="00564E5A" w:rsidRPr="00D75A75" w:rsidRDefault="00564E5A"/>
        </w:tc>
        <w:tc>
          <w:tcPr>
            <w:tcW w:w="455" w:type="dxa"/>
          </w:tcPr>
          <w:p w:rsidR="00564E5A" w:rsidRPr="00D75A75" w:rsidRDefault="00564E5A"/>
        </w:tc>
        <w:tc>
          <w:tcPr>
            <w:tcW w:w="6273" w:type="dxa"/>
            <w:gridSpan w:val="15"/>
          </w:tcPr>
          <w:p w:rsidR="00564E5A" w:rsidRPr="00D75A75" w:rsidRDefault="00564E5A"/>
        </w:tc>
      </w:tr>
      <w:tr w:rsidR="00564E5A" w:rsidRPr="00D75A75" w:rsidTr="005477FB">
        <w:tblPrEx>
          <w:tblCellMar>
            <w:top w:w="0" w:type="dxa"/>
            <w:bottom w:w="0" w:type="dxa"/>
          </w:tblCellMar>
        </w:tblPrEx>
        <w:trPr>
          <w:gridAfter w:val="4"/>
          <w:wAfter w:w="900" w:type="dxa"/>
        </w:trPr>
        <w:tc>
          <w:tcPr>
            <w:tcW w:w="2480" w:type="dxa"/>
          </w:tcPr>
          <w:p w:rsidR="00564E5A" w:rsidRPr="00D75A75" w:rsidRDefault="00564E5A"/>
        </w:tc>
        <w:tc>
          <w:tcPr>
            <w:tcW w:w="455" w:type="dxa"/>
          </w:tcPr>
          <w:p w:rsidR="00564E5A" w:rsidRPr="00D75A75" w:rsidRDefault="00564E5A"/>
        </w:tc>
        <w:tc>
          <w:tcPr>
            <w:tcW w:w="6273" w:type="dxa"/>
            <w:gridSpan w:val="15"/>
          </w:tcPr>
          <w:p w:rsidR="00564E5A" w:rsidRPr="00D75A75" w:rsidRDefault="00564E5A"/>
        </w:tc>
      </w:tr>
      <w:tr w:rsidR="00564E5A" w:rsidRPr="00D75A75" w:rsidTr="005477FB">
        <w:tblPrEx>
          <w:tblCellMar>
            <w:top w:w="0" w:type="dxa"/>
            <w:bottom w:w="0" w:type="dxa"/>
          </w:tblCellMar>
        </w:tblPrEx>
        <w:trPr>
          <w:gridAfter w:val="4"/>
          <w:wAfter w:w="900" w:type="dxa"/>
        </w:trPr>
        <w:tc>
          <w:tcPr>
            <w:tcW w:w="2480" w:type="dxa"/>
          </w:tcPr>
          <w:p w:rsidR="00564E5A" w:rsidRPr="00D75A75" w:rsidRDefault="00564E5A"/>
        </w:tc>
        <w:tc>
          <w:tcPr>
            <w:tcW w:w="455" w:type="dxa"/>
          </w:tcPr>
          <w:p w:rsidR="00564E5A" w:rsidRPr="00D75A75" w:rsidRDefault="00564E5A"/>
        </w:tc>
        <w:tc>
          <w:tcPr>
            <w:tcW w:w="6273" w:type="dxa"/>
            <w:gridSpan w:val="15"/>
          </w:tcPr>
          <w:p w:rsidR="00564E5A" w:rsidRPr="00D75A75" w:rsidRDefault="00564E5A">
            <w:pPr>
              <w:tabs>
                <w:tab w:val="left" w:pos="2270"/>
              </w:tabs>
              <w:jc w:val="center"/>
            </w:pPr>
            <w:r w:rsidRPr="00D75A75">
              <w:t>§ 1</w:t>
            </w:r>
          </w:p>
        </w:tc>
      </w:tr>
      <w:tr w:rsidR="00564E5A" w:rsidRPr="00D75A75" w:rsidTr="005477FB">
        <w:tblPrEx>
          <w:tblCellMar>
            <w:top w:w="0" w:type="dxa"/>
            <w:bottom w:w="0" w:type="dxa"/>
          </w:tblCellMar>
        </w:tblPrEx>
        <w:trPr>
          <w:gridAfter w:val="4"/>
          <w:wAfter w:w="900" w:type="dxa"/>
        </w:trPr>
        <w:tc>
          <w:tcPr>
            <w:tcW w:w="2480" w:type="dxa"/>
          </w:tcPr>
          <w:p w:rsidR="00564E5A" w:rsidRPr="00D75A75" w:rsidRDefault="00564E5A"/>
        </w:tc>
        <w:tc>
          <w:tcPr>
            <w:tcW w:w="455" w:type="dxa"/>
          </w:tcPr>
          <w:p w:rsidR="00564E5A" w:rsidRPr="00D75A75" w:rsidRDefault="00564E5A"/>
        </w:tc>
        <w:tc>
          <w:tcPr>
            <w:tcW w:w="6273" w:type="dxa"/>
            <w:gridSpan w:val="15"/>
          </w:tcPr>
          <w:p w:rsidR="00564E5A" w:rsidRPr="00D75A75" w:rsidRDefault="00564E5A"/>
        </w:tc>
      </w:tr>
      <w:tr w:rsidR="00564E5A" w:rsidRPr="00D75A75" w:rsidTr="005477FB">
        <w:tblPrEx>
          <w:tblCellMar>
            <w:top w:w="0" w:type="dxa"/>
            <w:bottom w:w="0" w:type="dxa"/>
          </w:tblCellMar>
        </w:tblPrEx>
        <w:trPr>
          <w:gridAfter w:val="4"/>
          <w:wAfter w:w="900" w:type="dxa"/>
        </w:trPr>
        <w:tc>
          <w:tcPr>
            <w:tcW w:w="2480" w:type="dxa"/>
          </w:tcPr>
          <w:p w:rsidR="00564E5A" w:rsidRPr="00D75A75" w:rsidRDefault="00564E5A">
            <w:r w:rsidRPr="00D75A75">
              <w:t>Geltungsbereich</w:t>
            </w:r>
          </w:p>
        </w:tc>
        <w:tc>
          <w:tcPr>
            <w:tcW w:w="455" w:type="dxa"/>
          </w:tcPr>
          <w:p w:rsidR="00564E5A" w:rsidRPr="00D75A75" w:rsidRDefault="00564E5A">
            <w:r w:rsidRPr="00D75A75">
              <w:t>1</w:t>
            </w:r>
          </w:p>
        </w:tc>
        <w:tc>
          <w:tcPr>
            <w:tcW w:w="6273" w:type="dxa"/>
            <w:gridSpan w:val="15"/>
          </w:tcPr>
          <w:p w:rsidR="00564E5A" w:rsidRPr="00D75A75" w:rsidRDefault="00564E5A">
            <w:r w:rsidRPr="00D75A75">
              <w:t>Die Bau- und Nutzungsordnung (BNO) beinhaltet das komm</w:t>
            </w:r>
            <w:r w:rsidRPr="00D75A75">
              <w:t>u</w:t>
            </w:r>
            <w:r w:rsidRPr="00D75A75">
              <w:t>nale Raumplanungs-, Umweltschutz- und Baurecht.</w:t>
            </w:r>
          </w:p>
        </w:tc>
      </w:tr>
      <w:tr w:rsidR="00564E5A" w:rsidRPr="00D75A75" w:rsidTr="005477FB">
        <w:tblPrEx>
          <w:tblCellMar>
            <w:top w:w="0" w:type="dxa"/>
            <w:bottom w:w="0" w:type="dxa"/>
          </w:tblCellMar>
        </w:tblPrEx>
        <w:trPr>
          <w:gridAfter w:val="4"/>
          <w:wAfter w:w="900" w:type="dxa"/>
        </w:trPr>
        <w:tc>
          <w:tcPr>
            <w:tcW w:w="2480" w:type="dxa"/>
          </w:tcPr>
          <w:p w:rsidR="00564E5A" w:rsidRPr="00D75A75" w:rsidRDefault="00564E5A"/>
        </w:tc>
        <w:tc>
          <w:tcPr>
            <w:tcW w:w="455" w:type="dxa"/>
          </w:tcPr>
          <w:p w:rsidR="00564E5A" w:rsidRPr="00D75A75" w:rsidRDefault="00564E5A"/>
        </w:tc>
        <w:tc>
          <w:tcPr>
            <w:tcW w:w="6273" w:type="dxa"/>
            <w:gridSpan w:val="15"/>
          </w:tcPr>
          <w:p w:rsidR="00564E5A" w:rsidRPr="00D75A75" w:rsidRDefault="00564E5A"/>
        </w:tc>
      </w:tr>
      <w:tr w:rsidR="00564E5A" w:rsidRPr="00D75A75" w:rsidTr="005477FB">
        <w:tblPrEx>
          <w:tblCellMar>
            <w:top w:w="0" w:type="dxa"/>
            <w:bottom w:w="0" w:type="dxa"/>
          </w:tblCellMar>
        </w:tblPrEx>
        <w:trPr>
          <w:gridAfter w:val="4"/>
          <w:wAfter w:w="900" w:type="dxa"/>
        </w:trPr>
        <w:tc>
          <w:tcPr>
            <w:tcW w:w="2480" w:type="dxa"/>
          </w:tcPr>
          <w:p w:rsidR="00564E5A" w:rsidRPr="00D75A75" w:rsidRDefault="00564E5A"/>
        </w:tc>
        <w:tc>
          <w:tcPr>
            <w:tcW w:w="455" w:type="dxa"/>
          </w:tcPr>
          <w:p w:rsidR="00564E5A" w:rsidRPr="00D75A75" w:rsidRDefault="00564E5A">
            <w:r w:rsidRPr="00D75A75">
              <w:t>2</w:t>
            </w:r>
          </w:p>
        </w:tc>
        <w:tc>
          <w:tcPr>
            <w:tcW w:w="6273" w:type="dxa"/>
            <w:gridSpan w:val="15"/>
          </w:tcPr>
          <w:p w:rsidR="00564E5A" w:rsidRPr="00D75A75" w:rsidRDefault="00564E5A">
            <w:r w:rsidRPr="00D75A75">
              <w:t>Ihre Vorschriften finden Anwendung auf allen Bauten, An-l</w:t>
            </w:r>
            <w:r w:rsidRPr="00D75A75">
              <w:t>a</w:t>
            </w:r>
            <w:r w:rsidRPr="00D75A75">
              <w:t>gen, deren Nutzung sowie den Schutz des Bodens.</w:t>
            </w:r>
          </w:p>
        </w:tc>
      </w:tr>
      <w:tr w:rsidR="00564E5A" w:rsidRPr="00D75A75" w:rsidTr="005477FB">
        <w:tblPrEx>
          <w:tblCellMar>
            <w:top w:w="0" w:type="dxa"/>
            <w:bottom w:w="0" w:type="dxa"/>
          </w:tblCellMar>
        </w:tblPrEx>
        <w:trPr>
          <w:gridAfter w:val="4"/>
          <w:wAfter w:w="900" w:type="dxa"/>
        </w:trPr>
        <w:tc>
          <w:tcPr>
            <w:tcW w:w="2480" w:type="dxa"/>
          </w:tcPr>
          <w:p w:rsidR="00564E5A" w:rsidRPr="00D75A75" w:rsidRDefault="00564E5A"/>
        </w:tc>
        <w:tc>
          <w:tcPr>
            <w:tcW w:w="455" w:type="dxa"/>
          </w:tcPr>
          <w:p w:rsidR="00564E5A" w:rsidRPr="00D75A75" w:rsidRDefault="00564E5A"/>
        </w:tc>
        <w:tc>
          <w:tcPr>
            <w:tcW w:w="6273" w:type="dxa"/>
            <w:gridSpan w:val="15"/>
          </w:tcPr>
          <w:p w:rsidR="00564E5A" w:rsidRPr="00D75A75" w:rsidRDefault="00564E5A"/>
        </w:tc>
      </w:tr>
      <w:tr w:rsidR="00564E5A" w:rsidRPr="00D75A75" w:rsidTr="005477FB">
        <w:tblPrEx>
          <w:tblCellMar>
            <w:top w:w="0" w:type="dxa"/>
            <w:bottom w:w="0" w:type="dxa"/>
          </w:tblCellMar>
        </w:tblPrEx>
        <w:trPr>
          <w:gridAfter w:val="4"/>
          <w:wAfter w:w="900" w:type="dxa"/>
        </w:trPr>
        <w:tc>
          <w:tcPr>
            <w:tcW w:w="2480" w:type="dxa"/>
          </w:tcPr>
          <w:p w:rsidR="00564E5A" w:rsidRPr="00D75A75" w:rsidRDefault="00564E5A"/>
        </w:tc>
        <w:tc>
          <w:tcPr>
            <w:tcW w:w="455" w:type="dxa"/>
          </w:tcPr>
          <w:p w:rsidR="00564E5A" w:rsidRPr="00D75A75" w:rsidRDefault="00564E5A">
            <w:r w:rsidRPr="00D75A75">
              <w:t>3</w:t>
            </w:r>
          </w:p>
        </w:tc>
        <w:tc>
          <w:tcPr>
            <w:tcW w:w="6273" w:type="dxa"/>
            <w:gridSpan w:val="15"/>
          </w:tcPr>
          <w:p w:rsidR="00564E5A" w:rsidRPr="00D75A75" w:rsidRDefault="00564E5A">
            <w:r w:rsidRPr="00D75A75">
              <w:t>Die BNO gilt für das gesamte Gemeindegebiet.</w:t>
            </w:r>
          </w:p>
        </w:tc>
      </w:tr>
      <w:tr w:rsidR="00564E5A" w:rsidRPr="00D75A75" w:rsidTr="005477FB">
        <w:tblPrEx>
          <w:tblCellMar>
            <w:top w:w="0" w:type="dxa"/>
            <w:bottom w:w="0" w:type="dxa"/>
          </w:tblCellMar>
        </w:tblPrEx>
        <w:trPr>
          <w:gridAfter w:val="4"/>
          <w:wAfter w:w="900" w:type="dxa"/>
        </w:trPr>
        <w:tc>
          <w:tcPr>
            <w:tcW w:w="2480" w:type="dxa"/>
          </w:tcPr>
          <w:p w:rsidR="00564E5A" w:rsidRPr="00D75A75" w:rsidRDefault="00564E5A"/>
          <w:p w:rsidR="00564E5A" w:rsidRPr="00D75A75" w:rsidRDefault="00564E5A"/>
        </w:tc>
        <w:tc>
          <w:tcPr>
            <w:tcW w:w="455" w:type="dxa"/>
          </w:tcPr>
          <w:p w:rsidR="00564E5A" w:rsidRPr="00D75A75" w:rsidRDefault="00564E5A"/>
        </w:tc>
        <w:tc>
          <w:tcPr>
            <w:tcW w:w="6273" w:type="dxa"/>
            <w:gridSpan w:val="15"/>
          </w:tcPr>
          <w:p w:rsidR="00564E5A" w:rsidRPr="00D75A75" w:rsidRDefault="00564E5A"/>
        </w:tc>
      </w:tr>
      <w:tr w:rsidR="00564E5A" w:rsidRPr="00D75A75" w:rsidTr="005477FB">
        <w:tblPrEx>
          <w:tblCellMar>
            <w:top w:w="0" w:type="dxa"/>
            <w:bottom w:w="0" w:type="dxa"/>
          </w:tblCellMar>
        </w:tblPrEx>
        <w:trPr>
          <w:gridAfter w:val="4"/>
          <w:wAfter w:w="900" w:type="dxa"/>
        </w:trPr>
        <w:tc>
          <w:tcPr>
            <w:tcW w:w="2480" w:type="dxa"/>
          </w:tcPr>
          <w:p w:rsidR="00564E5A" w:rsidRPr="00D75A75" w:rsidRDefault="00564E5A"/>
        </w:tc>
        <w:tc>
          <w:tcPr>
            <w:tcW w:w="455" w:type="dxa"/>
          </w:tcPr>
          <w:p w:rsidR="00564E5A" w:rsidRPr="00D75A75" w:rsidRDefault="00564E5A"/>
        </w:tc>
        <w:tc>
          <w:tcPr>
            <w:tcW w:w="6273" w:type="dxa"/>
            <w:gridSpan w:val="15"/>
          </w:tcPr>
          <w:p w:rsidR="00564E5A" w:rsidRPr="00D75A75" w:rsidRDefault="00564E5A">
            <w:pPr>
              <w:jc w:val="center"/>
            </w:pPr>
            <w:r w:rsidRPr="00D75A75">
              <w:t>§ 2</w:t>
            </w:r>
          </w:p>
        </w:tc>
      </w:tr>
      <w:tr w:rsidR="00564E5A" w:rsidRPr="00D75A75" w:rsidTr="005477FB">
        <w:tblPrEx>
          <w:tblCellMar>
            <w:top w:w="0" w:type="dxa"/>
            <w:bottom w:w="0" w:type="dxa"/>
          </w:tblCellMar>
        </w:tblPrEx>
        <w:trPr>
          <w:gridAfter w:val="4"/>
          <w:wAfter w:w="900" w:type="dxa"/>
        </w:trPr>
        <w:tc>
          <w:tcPr>
            <w:tcW w:w="2480" w:type="dxa"/>
          </w:tcPr>
          <w:p w:rsidR="00564E5A" w:rsidRPr="00D75A75" w:rsidRDefault="00564E5A"/>
        </w:tc>
        <w:tc>
          <w:tcPr>
            <w:tcW w:w="455" w:type="dxa"/>
          </w:tcPr>
          <w:p w:rsidR="00564E5A" w:rsidRPr="00D75A75" w:rsidRDefault="00564E5A"/>
        </w:tc>
        <w:tc>
          <w:tcPr>
            <w:tcW w:w="6273" w:type="dxa"/>
            <w:gridSpan w:val="15"/>
          </w:tcPr>
          <w:p w:rsidR="00564E5A" w:rsidRPr="00D75A75" w:rsidRDefault="00564E5A"/>
        </w:tc>
      </w:tr>
      <w:tr w:rsidR="00564E5A" w:rsidRPr="00D75A75" w:rsidTr="005477FB">
        <w:tblPrEx>
          <w:tblCellMar>
            <w:top w:w="0" w:type="dxa"/>
            <w:bottom w:w="0" w:type="dxa"/>
          </w:tblCellMar>
        </w:tblPrEx>
        <w:trPr>
          <w:gridAfter w:val="4"/>
          <w:wAfter w:w="900" w:type="dxa"/>
        </w:trPr>
        <w:tc>
          <w:tcPr>
            <w:tcW w:w="2480" w:type="dxa"/>
          </w:tcPr>
          <w:p w:rsidR="00564E5A" w:rsidRPr="00D75A75" w:rsidRDefault="00564E5A">
            <w:r w:rsidRPr="00D75A75">
              <w:t>Übergeordnetes Recht</w:t>
            </w:r>
          </w:p>
        </w:tc>
        <w:tc>
          <w:tcPr>
            <w:tcW w:w="455" w:type="dxa"/>
          </w:tcPr>
          <w:p w:rsidR="00564E5A" w:rsidRPr="00D75A75" w:rsidRDefault="00564E5A">
            <w:r w:rsidRPr="00D75A75">
              <w:t>1</w:t>
            </w:r>
          </w:p>
        </w:tc>
        <w:tc>
          <w:tcPr>
            <w:tcW w:w="6273" w:type="dxa"/>
            <w:gridSpan w:val="15"/>
          </w:tcPr>
          <w:p w:rsidR="00564E5A" w:rsidRPr="00D75A75" w:rsidRDefault="00564E5A">
            <w:r w:rsidRPr="00D75A75">
              <w:t>Die einschlägigen Vorschriften des eidgenössischen und kant</w:t>
            </w:r>
            <w:r w:rsidRPr="00D75A75">
              <w:t>o</w:t>
            </w:r>
            <w:r w:rsidRPr="00D75A75">
              <w:t>nalen Rechts bleiben vorbehalten.</w:t>
            </w:r>
          </w:p>
        </w:tc>
      </w:tr>
      <w:tr w:rsidR="00564E5A" w:rsidRPr="00D75A75" w:rsidTr="005477FB">
        <w:tblPrEx>
          <w:tblCellMar>
            <w:top w:w="0" w:type="dxa"/>
            <w:bottom w:w="0" w:type="dxa"/>
          </w:tblCellMar>
        </w:tblPrEx>
        <w:trPr>
          <w:gridAfter w:val="4"/>
          <w:wAfter w:w="900" w:type="dxa"/>
        </w:trPr>
        <w:tc>
          <w:tcPr>
            <w:tcW w:w="2480" w:type="dxa"/>
          </w:tcPr>
          <w:p w:rsidR="00564E5A" w:rsidRPr="00D75A75" w:rsidRDefault="00564E5A"/>
        </w:tc>
        <w:tc>
          <w:tcPr>
            <w:tcW w:w="455" w:type="dxa"/>
          </w:tcPr>
          <w:p w:rsidR="00564E5A" w:rsidRPr="00D75A75" w:rsidRDefault="00564E5A"/>
        </w:tc>
        <w:tc>
          <w:tcPr>
            <w:tcW w:w="6273" w:type="dxa"/>
            <w:gridSpan w:val="15"/>
          </w:tcPr>
          <w:p w:rsidR="00564E5A" w:rsidRPr="00D75A75" w:rsidRDefault="00564E5A"/>
        </w:tc>
      </w:tr>
      <w:tr w:rsidR="00564E5A" w:rsidRPr="00D75A75" w:rsidTr="005477FB">
        <w:tblPrEx>
          <w:tblCellMar>
            <w:top w:w="0" w:type="dxa"/>
            <w:bottom w:w="0" w:type="dxa"/>
          </w:tblCellMar>
        </w:tblPrEx>
        <w:trPr>
          <w:gridAfter w:val="4"/>
          <w:wAfter w:w="900" w:type="dxa"/>
        </w:trPr>
        <w:tc>
          <w:tcPr>
            <w:tcW w:w="2480" w:type="dxa"/>
          </w:tcPr>
          <w:p w:rsidR="00564E5A" w:rsidRPr="00D75A75" w:rsidRDefault="00564E5A"/>
        </w:tc>
        <w:tc>
          <w:tcPr>
            <w:tcW w:w="455" w:type="dxa"/>
          </w:tcPr>
          <w:p w:rsidR="00564E5A" w:rsidRPr="00D75A75" w:rsidRDefault="00564E5A">
            <w:r w:rsidRPr="00D75A75">
              <w:t>2</w:t>
            </w:r>
          </w:p>
        </w:tc>
        <w:tc>
          <w:tcPr>
            <w:tcW w:w="6273" w:type="dxa"/>
            <w:gridSpan w:val="15"/>
          </w:tcPr>
          <w:p w:rsidR="00564E5A" w:rsidRPr="00D75A75" w:rsidRDefault="00564E5A">
            <w:r w:rsidRPr="00D75A75">
              <w:t>Die wichtigsten Bestimmungen des übergeordneten Rechts sowie technische Richtlinien finden sich im Handbuch zum Bau- und Nutzungsrecht (BNR) des Baudepartementes.</w:t>
            </w:r>
          </w:p>
        </w:tc>
      </w:tr>
      <w:tr w:rsidR="00564E5A" w:rsidRPr="00D75A75" w:rsidTr="005477FB">
        <w:tblPrEx>
          <w:tblCellMar>
            <w:top w:w="0" w:type="dxa"/>
            <w:bottom w:w="0" w:type="dxa"/>
          </w:tblCellMar>
        </w:tblPrEx>
        <w:trPr>
          <w:gridAfter w:val="4"/>
          <w:wAfter w:w="900" w:type="dxa"/>
        </w:trPr>
        <w:tc>
          <w:tcPr>
            <w:tcW w:w="2480" w:type="dxa"/>
          </w:tcPr>
          <w:p w:rsidR="00564E5A" w:rsidRPr="00D75A75" w:rsidRDefault="00564E5A"/>
        </w:tc>
        <w:tc>
          <w:tcPr>
            <w:tcW w:w="455" w:type="dxa"/>
          </w:tcPr>
          <w:p w:rsidR="00564E5A" w:rsidRPr="00D75A75" w:rsidRDefault="00564E5A"/>
        </w:tc>
        <w:tc>
          <w:tcPr>
            <w:tcW w:w="6273" w:type="dxa"/>
            <w:gridSpan w:val="15"/>
          </w:tcPr>
          <w:p w:rsidR="00564E5A" w:rsidRPr="00D75A75" w:rsidRDefault="00564E5A"/>
        </w:tc>
      </w:tr>
      <w:tr w:rsidR="00564E5A" w:rsidRPr="00D75A75" w:rsidTr="005477FB">
        <w:tblPrEx>
          <w:tblCellMar>
            <w:top w:w="0" w:type="dxa"/>
            <w:bottom w:w="0" w:type="dxa"/>
          </w:tblCellMar>
        </w:tblPrEx>
        <w:trPr>
          <w:gridAfter w:val="4"/>
          <w:wAfter w:w="900" w:type="dxa"/>
        </w:trPr>
        <w:tc>
          <w:tcPr>
            <w:tcW w:w="2480" w:type="dxa"/>
          </w:tcPr>
          <w:p w:rsidR="00564E5A" w:rsidRPr="00D75A75" w:rsidRDefault="00564E5A"/>
        </w:tc>
        <w:tc>
          <w:tcPr>
            <w:tcW w:w="455" w:type="dxa"/>
          </w:tcPr>
          <w:p w:rsidR="00564E5A" w:rsidRPr="00D75A75" w:rsidRDefault="00564E5A"/>
        </w:tc>
        <w:tc>
          <w:tcPr>
            <w:tcW w:w="6273" w:type="dxa"/>
            <w:gridSpan w:val="15"/>
          </w:tcPr>
          <w:p w:rsidR="00564E5A" w:rsidRPr="00D75A75" w:rsidRDefault="00564E5A"/>
        </w:tc>
      </w:tr>
      <w:tr w:rsidR="00564E5A" w:rsidRPr="00D75A75" w:rsidTr="005477FB">
        <w:tblPrEx>
          <w:tblCellMar>
            <w:top w:w="0" w:type="dxa"/>
            <w:bottom w:w="0" w:type="dxa"/>
          </w:tblCellMar>
        </w:tblPrEx>
        <w:trPr>
          <w:gridAfter w:val="4"/>
          <w:wAfter w:w="900" w:type="dxa"/>
        </w:trPr>
        <w:tc>
          <w:tcPr>
            <w:tcW w:w="2480" w:type="dxa"/>
          </w:tcPr>
          <w:p w:rsidR="00564E5A" w:rsidRPr="00D75A75" w:rsidRDefault="00564E5A"/>
        </w:tc>
        <w:tc>
          <w:tcPr>
            <w:tcW w:w="455" w:type="dxa"/>
          </w:tcPr>
          <w:p w:rsidR="00564E5A" w:rsidRPr="00D75A75" w:rsidRDefault="00564E5A"/>
        </w:tc>
        <w:tc>
          <w:tcPr>
            <w:tcW w:w="6273" w:type="dxa"/>
            <w:gridSpan w:val="15"/>
          </w:tcPr>
          <w:p w:rsidR="00564E5A" w:rsidRPr="00D75A75" w:rsidRDefault="00564E5A"/>
        </w:tc>
      </w:tr>
      <w:tr w:rsidR="00564E5A" w:rsidRPr="00D75A75" w:rsidTr="005477FB">
        <w:tblPrEx>
          <w:tblCellMar>
            <w:top w:w="0" w:type="dxa"/>
            <w:bottom w:w="0" w:type="dxa"/>
          </w:tblCellMar>
        </w:tblPrEx>
        <w:trPr>
          <w:gridAfter w:val="4"/>
          <w:wAfter w:w="900" w:type="dxa"/>
        </w:trPr>
        <w:tc>
          <w:tcPr>
            <w:tcW w:w="2480" w:type="dxa"/>
          </w:tcPr>
          <w:p w:rsidR="00564E5A" w:rsidRPr="00D75A75" w:rsidRDefault="00564E5A"/>
        </w:tc>
        <w:tc>
          <w:tcPr>
            <w:tcW w:w="455" w:type="dxa"/>
          </w:tcPr>
          <w:p w:rsidR="00564E5A" w:rsidRPr="00D75A75" w:rsidRDefault="00564E5A"/>
        </w:tc>
        <w:tc>
          <w:tcPr>
            <w:tcW w:w="6273" w:type="dxa"/>
            <w:gridSpan w:val="15"/>
          </w:tcPr>
          <w:p w:rsidR="00564E5A" w:rsidRPr="00D75A75" w:rsidRDefault="00564E5A">
            <w:pPr>
              <w:rPr>
                <w:b/>
                <w:bCs/>
              </w:rPr>
            </w:pPr>
            <w:r w:rsidRPr="00D75A75">
              <w:rPr>
                <w:b/>
                <w:bCs/>
              </w:rPr>
              <w:t>2. Raumplanung</w:t>
            </w:r>
          </w:p>
        </w:tc>
      </w:tr>
      <w:tr w:rsidR="00564E5A" w:rsidRPr="00D75A75" w:rsidTr="005477FB">
        <w:tblPrEx>
          <w:tblCellMar>
            <w:top w:w="0" w:type="dxa"/>
            <w:bottom w:w="0" w:type="dxa"/>
          </w:tblCellMar>
        </w:tblPrEx>
        <w:trPr>
          <w:gridAfter w:val="4"/>
          <w:wAfter w:w="900" w:type="dxa"/>
        </w:trPr>
        <w:tc>
          <w:tcPr>
            <w:tcW w:w="2480" w:type="dxa"/>
          </w:tcPr>
          <w:p w:rsidR="00564E5A" w:rsidRPr="00D75A75" w:rsidRDefault="00564E5A"/>
          <w:p w:rsidR="00564E5A" w:rsidRPr="00D75A75" w:rsidRDefault="00564E5A"/>
        </w:tc>
        <w:tc>
          <w:tcPr>
            <w:tcW w:w="455" w:type="dxa"/>
          </w:tcPr>
          <w:p w:rsidR="00564E5A" w:rsidRPr="00D75A75" w:rsidRDefault="00564E5A"/>
        </w:tc>
        <w:tc>
          <w:tcPr>
            <w:tcW w:w="6273" w:type="dxa"/>
            <w:gridSpan w:val="15"/>
          </w:tcPr>
          <w:p w:rsidR="00564E5A" w:rsidRPr="00D75A75" w:rsidRDefault="00564E5A"/>
        </w:tc>
      </w:tr>
      <w:tr w:rsidR="00564E5A" w:rsidRPr="00D75A75" w:rsidTr="005477FB">
        <w:tblPrEx>
          <w:tblCellMar>
            <w:top w:w="0" w:type="dxa"/>
            <w:bottom w:w="0" w:type="dxa"/>
          </w:tblCellMar>
        </w:tblPrEx>
        <w:trPr>
          <w:gridAfter w:val="4"/>
          <w:wAfter w:w="900" w:type="dxa"/>
        </w:trPr>
        <w:tc>
          <w:tcPr>
            <w:tcW w:w="2480" w:type="dxa"/>
          </w:tcPr>
          <w:p w:rsidR="00564E5A" w:rsidRPr="00D75A75" w:rsidRDefault="00564E5A"/>
        </w:tc>
        <w:tc>
          <w:tcPr>
            <w:tcW w:w="455" w:type="dxa"/>
          </w:tcPr>
          <w:p w:rsidR="00564E5A" w:rsidRPr="00D75A75" w:rsidRDefault="00564E5A"/>
        </w:tc>
        <w:tc>
          <w:tcPr>
            <w:tcW w:w="6273" w:type="dxa"/>
            <w:gridSpan w:val="15"/>
          </w:tcPr>
          <w:p w:rsidR="00564E5A" w:rsidRPr="00D75A75" w:rsidRDefault="00564E5A">
            <w:pPr>
              <w:jc w:val="center"/>
            </w:pPr>
            <w:r w:rsidRPr="00D75A75">
              <w:t>§ 3</w:t>
            </w:r>
          </w:p>
        </w:tc>
      </w:tr>
      <w:tr w:rsidR="00564E5A" w:rsidRPr="00D75A75" w:rsidTr="005477FB">
        <w:tblPrEx>
          <w:tblCellMar>
            <w:top w:w="0" w:type="dxa"/>
            <w:bottom w:w="0" w:type="dxa"/>
          </w:tblCellMar>
        </w:tblPrEx>
        <w:trPr>
          <w:gridAfter w:val="4"/>
          <w:wAfter w:w="900" w:type="dxa"/>
        </w:trPr>
        <w:tc>
          <w:tcPr>
            <w:tcW w:w="2480" w:type="dxa"/>
          </w:tcPr>
          <w:p w:rsidR="00564E5A" w:rsidRPr="00D75A75" w:rsidRDefault="00564E5A"/>
        </w:tc>
        <w:tc>
          <w:tcPr>
            <w:tcW w:w="455" w:type="dxa"/>
          </w:tcPr>
          <w:p w:rsidR="00564E5A" w:rsidRPr="00D75A75" w:rsidRDefault="00564E5A"/>
        </w:tc>
        <w:tc>
          <w:tcPr>
            <w:tcW w:w="6273" w:type="dxa"/>
            <w:gridSpan w:val="15"/>
          </w:tcPr>
          <w:p w:rsidR="00564E5A" w:rsidRPr="00D75A75" w:rsidRDefault="00564E5A"/>
        </w:tc>
      </w:tr>
      <w:tr w:rsidR="00564E5A" w:rsidRPr="00D75A75" w:rsidTr="005477FB">
        <w:tblPrEx>
          <w:tblCellMar>
            <w:top w:w="0" w:type="dxa"/>
            <w:bottom w:w="0" w:type="dxa"/>
          </w:tblCellMar>
        </w:tblPrEx>
        <w:trPr>
          <w:gridAfter w:val="4"/>
          <w:wAfter w:w="900" w:type="dxa"/>
        </w:trPr>
        <w:tc>
          <w:tcPr>
            <w:tcW w:w="2480" w:type="dxa"/>
          </w:tcPr>
          <w:p w:rsidR="00564E5A" w:rsidRPr="00D75A75" w:rsidRDefault="00564E5A">
            <w:r w:rsidRPr="00D75A75">
              <w:t xml:space="preserve">Verdichtung und </w:t>
            </w:r>
          </w:p>
          <w:p w:rsidR="00564E5A" w:rsidRPr="00D75A75" w:rsidRDefault="00564E5A">
            <w:r w:rsidRPr="00D75A75">
              <w:t>Sie</w:t>
            </w:r>
            <w:r w:rsidRPr="00D75A75">
              <w:t>d</w:t>
            </w:r>
            <w:r w:rsidRPr="00D75A75">
              <w:t>lungserneuerung</w:t>
            </w:r>
          </w:p>
        </w:tc>
        <w:tc>
          <w:tcPr>
            <w:tcW w:w="455" w:type="dxa"/>
          </w:tcPr>
          <w:p w:rsidR="00564E5A" w:rsidRPr="00D75A75" w:rsidRDefault="00564E5A"/>
        </w:tc>
        <w:tc>
          <w:tcPr>
            <w:tcW w:w="6273" w:type="dxa"/>
            <w:gridSpan w:val="15"/>
          </w:tcPr>
          <w:p w:rsidR="00564E5A" w:rsidRPr="00D75A75" w:rsidRDefault="00564E5A">
            <w:r w:rsidRPr="00D75A75">
              <w:t>Der Gemeinderat erstellt in Zusammenarbeit mit den Grund-</w:t>
            </w:r>
          </w:p>
          <w:p w:rsidR="00564E5A" w:rsidRPr="00D75A75" w:rsidRDefault="00564E5A">
            <w:r w:rsidRPr="00D75A75">
              <w:t>e</w:t>
            </w:r>
            <w:r w:rsidRPr="00D75A75">
              <w:t>i</w:t>
            </w:r>
            <w:r w:rsidRPr="00D75A75">
              <w:t>gentümern und unter Beizug von Fachleuten rechtzeitig ein Konzept zur Verdichtung und Erneuerung unternutzter Gebiete.</w:t>
            </w:r>
          </w:p>
        </w:tc>
      </w:tr>
      <w:tr w:rsidR="00564E5A" w:rsidRPr="00D75A75" w:rsidTr="005477FB">
        <w:tblPrEx>
          <w:tblCellMar>
            <w:top w:w="0" w:type="dxa"/>
            <w:bottom w:w="0" w:type="dxa"/>
          </w:tblCellMar>
        </w:tblPrEx>
        <w:trPr>
          <w:gridAfter w:val="4"/>
          <w:wAfter w:w="900" w:type="dxa"/>
        </w:trPr>
        <w:tc>
          <w:tcPr>
            <w:tcW w:w="2480" w:type="dxa"/>
          </w:tcPr>
          <w:p w:rsidR="00564E5A" w:rsidRPr="00D75A75" w:rsidRDefault="00564E5A"/>
        </w:tc>
        <w:tc>
          <w:tcPr>
            <w:tcW w:w="455" w:type="dxa"/>
          </w:tcPr>
          <w:p w:rsidR="00564E5A" w:rsidRPr="00D75A75" w:rsidRDefault="00564E5A"/>
        </w:tc>
        <w:tc>
          <w:tcPr>
            <w:tcW w:w="6273" w:type="dxa"/>
            <w:gridSpan w:val="15"/>
          </w:tcPr>
          <w:p w:rsidR="00564E5A" w:rsidRPr="00D75A75" w:rsidRDefault="00564E5A">
            <w:pPr>
              <w:jc w:val="center"/>
            </w:pPr>
          </w:p>
        </w:tc>
      </w:tr>
      <w:tr w:rsidR="00564E5A" w:rsidRPr="00D75A75" w:rsidTr="005477FB">
        <w:tblPrEx>
          <w:tblCellMar>
            <w:top w:w="0" w:type="dxa"/>
            <w:bottom w:w="0" w:type="dxa"/>
          </w:tblCellMar>
        </w:tblPrEx>
        <w:trPr>
          <w:gridAfter w:val="4"/>
          <w:wAfter w:w="900" w:type="dxa"/>
        </w:trPr>
        <w:tc>
          <w:tcPr>
            <w:tcW w:w="2480" w:type="dxa"/>
          </w:tcPr>
          <w:p w:rsidR="00564E5A" w:rsidRPr="00D75A75" w:rsidRDefault="00564E5A"/>
        </w:tc>
        <w:tc>
          <w:tcPr>
            <w:tcW w:w="455" w:type="dxa"/>
          </w:tcPr>
          <w:p w:rsidR="00564E5A" w:rsidRPr="00D75A75" w:rsidRDefault="00564E5A"/>
        </w:tc>
        <w:tc>
          <w:tcPr>
            <w:tcW w:w="6273" w:type="dxa"/>
            <w:gridSpan w:val="15"/>
          </w:tcPr>
          <w:p w:rsidR="00564E5A" w:rsidRPr="00D75A75" w:rsidRDefault="00564E5A">
            <w:pPr>
              <w:jc w:val="center"/>
            </w:pPr>
          </w:p>
        </w:tc>
      </w:tr>
      <w:tr w:rsidR="00564E5A" w:rsidRPr="00D75A75" w:rsidTr="005477FB">
        <w:tblPrEx>
          <w:tblCellMar>
            <w:top w:w="0" w:type="dxa"/>
            <w:bottom w:w="0" w:type="dxa"/>
          </w:tblCellMar>
        </w:tblPrEx>
        <w:trPr>
          <w:gridAfter w:val="4"/>
          <w:wAfter w:w="900" w:type="dxa"/>
        </w:trPr>
        <w:tc>
          <w:tcPr>
            <w:tcW w:w="2480" w:type="dxa"/>
          </w:tcPr>
          <w:p w:rsidR="00564E5A" w:rsidRPr="00D75A75" w:rsidRDefault="00564E5A"/>
        </w:tc>
        <w:tc>
          <w:tcPr>
            <w:tcW w:w="455" w:type="dxa"/>
          </w:tcPr>
          <w:p w:rsidR="00564E5A" w:rsidRPr="00D75A75" w:rsidRDefault="00564E5A"/>
        </w:tc>
        <w:tc>
          <w:tcPr>
            <w:tcW w:w="6273" w:type="dxa"/>
            <w:gridSpan w:val="15"/>
          </w:tcPr>
          <w:p w:rsidR="00564E5A" w:rsidRPr="00D75A75" w:rsidRDefault="00564E5A">
            <w:pPr>
              <w:jc w:val="center"/>
            </w:pPr>
            <w:r w:rsidRPr="00D75A75">
              <w:t>§ 4</w:t>
            </w:r>
          </w:p>
        </w:tc>
      </w:tr>
      <w:tr w:rsidR="00564E5A" w:rsidRPr="00D75A75" w:rsidTr="005477FB">
        <w:tblPrEx>
          <w:tblCellMar>
            <w:top w:w="0" w:type="dxa"/>
            <w:bottom w:w="0" w:type="dxa"/>
          </w:tblCellMar>
        </w:tblPrEx>
        <w:trPr>
          <w:gridAfter w:val="4"/>
          <w:wAfter w:w="900" w:type="dxa"/>
        </w:trPr>
        <w:tc>
          <w:tcPr>
            <w:tcW w:w="2480" w:type="dxa"/>
          </w:tcPr>
          <w:p w:rsidR="00564E5A" w:rsidRPr="00D75A75" w:rsidRDefault="00564E5A"/>
        </w:tc>
        <w:tc>
          <w:tcPr>
            <w:tcW w:w="455" w:type="dxa"/>
          </w:tcPr>
          <w:p w:rsidR="00564E5A" w:rsidRPr="00D75A75" w:rsidRDefault="00564E5A"/>
        </w:tc>
        <w:tc>
          <w:tcPr>
            <w:tcW w:w="6273" w:type="dxa"/>
            <w:gridSpan w:val="15"/>
          </w:tcPr>
          <w:p w:rsidR="00564E5A" w:rsidRPr="00D75A75" w:rsidRDefault="00564E5A"/>
        </w:tc>
      </w:tr>
      <w:tr w:rsidR="00564E5A" w:rsidRPr="00D75A75" w:rsidTr="005477FB">
        <w:tblPrEx>
          <w:tblCellMar>
            <w:top w:w="0" w:type="dxa"/>
            <w:bottom w:w="0" w:type="dxa"/>
          </w:tblCellMar>
        </w:tblPrEx>
        <w:trPr>
          <w:gridAfter w:val="4"/>
          <w:wAfter w:w="900" w:type="dxa"/>
        </w:trPr>
        <w:tc>
          <w:tcPr>
            <w:tcW w:w="2480" w:type="dxa"/>
          </w:tcPr>
          <w:p w:rsidR="00564E5A" w:rsidRPr="00D75A75" w:rsidRDefault="00564E5A">
            <w:r w:rsidRPr="00D75A75">
              <w:t>Sondernutzungsplanung</w:t>
            </w:r>
          </w:p>
        </w:tc>
        <w:tc>
          <w:tcPr>
            <w:tcW w:w="455" w:type="dxa"/>
          </w:tcPr>
          <w:p w:rsidR="00564E5A" w:rsidRPr="00D75A75" w:rsidRDefault="00564E5A"/>
        </w:tc>
        <w:tc>
          <w:tcPr>
            <w:tcW w:w="6273" w:type="dxa"/>
            <w:gridSpan w:val="15"/>
          </w:tcPr>
          <w:p w:rsidR="00564E5A" w:rsidRPr="00D75A75" w:rsidRDefault="00564E5A">
            <w:r w:rsidRPr="00D75A75">
              <w:t>Die im Bauzonenplan speziell bezeichneten Flächen dürfen nur erschlossen und überbaut werden, wenn ein rechtskräftiger E</w:t>
            </w:r>
            <w:r w:rsidRPr="00D75A75">
              <w:t>r</w:t>
            </w:r>
            <w:r w:rsidRPr="00D75A75">
              <w:t>schiessungs- oder Gestaltungsplan vorliegt.</w:t>
            </w:r>
          </w:p>
        </w:tc>
      </w:tr>
      <w:tr w:rsidR="00564E5A" w:rsidRPr="00D75A75" w:rsidTr="005477FB">
        <w:tblPrEx>
          <w:tblCellMar>
            <w:top w:w="0" w:type="dxa"/>
            <w:bottom w:w="0" w:type="dxa"/>
          </w:tblCellMar>
        </w:tblPrEx>
        <w:trPr>
          <w:gridAfter w:val="4"/>
          <w:wAfter w:w="900" w:type="dxa"/>
        </w:trPr>
        <w:tc>
          <w:tcPr>
            <w:tcW w:w="2480" w:type="dxa"/>
          </w:tcPr>
          <w:p w:rsidR="00564E5A" w:rsidRPr="00D75A75" w:rsidRDefault="00564E5A"/>
          <w:p w:rsidR="00564E5A" w:rsidRPr="00D75A75" w:rsidRDefault="00564E5A"/>
        </w:tc>
        <w:tc>
          <w:tcPr>
            <w:tcW w:w="455" w:type="dxa"/>
          </w:tcPr>
          <w:p w:rsidR="00564E5A" w:rsidRPr="00D75A75" w:rsidRDefault="00564E5A"/>
        </w:tc>
        <w:tc>
          <w:tcPr>
            <w:tcW w:w="6273" w:type="dxa"/>
            <w:gridSpan w:val="15"/>
          </w:tcPr>
          <w:p w:rsidR="00564E5A" w:rsidRPr="00D75A75" w:rsidRDefault="00564E5A"/>
        </w:tc>
      </w:tr>
      <w:tr w:rsidR="00564E5A" w:rsidRPr="00D75A75" w:rsidTr="005477FB">
        <w:tblPrEx>
          <w:tblCellMar>
            <w:top w:w="0" w:type="dxa"/>
            <w:bottom w:w="0" w:type="dxa"/>
          </w:tblCellMar>
        </w:tblPrEx>
        <w:trPr>
          <w:gridAfter w:val="4"/>
          <w:wAfter w:w="900" w:type="dxa"/>
        </w:trPr>
        <w:tc>
          <w:tcPr>
            <w:tcW w:w="2480" w:type="dxa"/>
          </w:tcPr>
          <w:p w:rsidR="00564E5A" w:rsidRPr="00D75A75" w:rsidRDefault="00564E5A"/>
        </w:tc>
        <w:tc>
          <w:tcPr>
            <w:tcW w:w="455" w:type="dxa"/>
          </w:tcPr>
          <w:p w:rsidR="00564E5A" w:rsidRPr="00D75A75" w:rsidRDefault="00564E5A"/>
        </w:tc>
        <w:tc>
          <w:tcPr>
            <w:tcW w:w="6273" w:type="dxa"/>
            <w:gridSpan w:val="15"/>
          </w:tcPr>
          <w:p w:rsidR="00564E5A" w:rsidRPr="00D75A75" w:rsidRDefault="00564E5A">
            <w:pPr>
              <w:jc w:val="center"/>
            </w:pPr>
            <w:r w:rsidRPr="00D75A75">
              <w:t>§ 5</w:t>
            </w:r>
          </w:p>
        </w:tc>
      </w:tr>
      <w:tr w:rsidR="00564E5A" w:rsidRPr="00D75A75" w:rsidTr="005477FB">
        <w:tblPrEx>
          <w:tblCellMar>
            <w:top w:w="0" w:type="dxa"/>
            <w:bottom w:w="0" w:type="dxa"/>
          </w:tblCellMar>
        </w:tblPrEx>
        <w:trPr>
          <w:gridAfter w:val="4"/>
          <w:wAfter w:w="900" w:type="dxa"/>
        </w:trPr>
        <w:tc>
          <w:tcPr>
            <w:tcW w:w="2480" w:type="dxa"/>
          </w:tcPr>
          <w:p w:rsidR="00564E5A" w:rsidRPr="00D75A75" w:rsidRDefault="00564E5A"/>
        </w:tc>
        <w:tc>
          <w:tcPr>
            <w:tcW w:w="455" w:type="dxa"/>
          </w:tcPr>
          <w:p w:rsidR="00564E5A" w:rsidRPr="00D75A75" w:rsidRDefault="00564E5A"/>
        </w:tc>
        <w:tc>
          <w:tcPr>
            <w:tcW w:w="6273" w:type="dxa"/>
            <w:gridSpan w:val="15"/>
          </w:tcPr>
          <w:p w:rsidR="00564E5A" w:rsidRPr="00D75A75" w:rsidRDefault="00564E5A"/>
        </w:tc>
      </w:tr>
      <w:tr w:rsidR="00564E5A" w:rsidRPr="00D75A75" w:rsidTr="005477FB">
        <w:tblPrEx>
          <w:tblCellMar>
            <w:top w:w="0" w:type="dxa"/>
            <w:bottom w:w="0" w:type="dxa"/>
          </w:tblCellMar>
        </w:tblPrEx>
        <w:trPr>
          <w:gridAfter w:val="4"/>
          <w:wAfter w:w="900" w:type="dxa"/>
        </w:trPr>
        <w:tc>
          <w:tcPr>
            <w:tcW w:w="2480" w:type="dxa"/>
          </w:tcPr>
          <w:p w:rsidR="00564E5A" w:rsidRPr="00D75A75" w:rsidRDefault="00564E5A">
            <w:r w:rsidRPr="00D75A75">
              <w:t>Gebiete mit Gesta</w:t>
            </w:r>
            <w:r w:rsidRPr="00D75A75">
              <w:t>l</w:t>
            </w:r>
            <w:r w:rsidRPr="00D75A75">
              <w:t>tungsplanpflicht</w:t>
            </w:r>
          </w:p>
        </w:tc>
        <w:tc>
          <w:tcPr>
            <w:tcW w:w="455" w:type="dxa"/>
          </w:tcPr>
          <w:p w:rsidR="00564E5A" w:rsidRPr="00D75A75" w:rsidRDefault="00564E5A">
            <w:r w:rsidRPr="00D75A75">
              <w:t>1</w:t>
            </w:r>
          </w:p>
        </w:tc>
        <w:tc>
          <w:tcPr>
            <w:tcW w:w="6273" w:type="dxa"/>
            <w:gridSpan w:val="15"/>
          </w:tcPr>
          <w:p w:rsidR="00564E5A" w:rsidRPr="00D75A75" w:rsidRDefault="00564E5A">
            <w:r w:rsidRPr="00D75A75">
              <w:t>Besondere Vorschriften für die Gewerbezone Unterbändli / Lyri: Vor der Überbauung ist in der Gewerbezone das vorha</w:t>
            </w:r>
            <w:r w:rsidRPr="00D75A75">
              <w:t>n</w:t>
            </w:r>
            <w:r w:rsidRPr="00D75A75">
              <w:t>dene Kiesvorkommen bis zu einer Tiefe, die in der Abbau-</w:t>
            </w:r>
          </w:p>
          <w:p w:rsidR="00564E5A" w:rsidRPr="00D75A75" w:rsidRDefault="00564E5A">
            <w:r w:rsidRPr="00D75A75">
              <w:t>b</w:t>
            </w:r>
            <w:r w:rsidRPr="00D75A75">
              <w:t>e</w:t>
            </w:r>
            <w:r w:rsidRPr="00D75A75">
              <w:t>willigung festgelegt wird, zu nutzen.</w:t>
            </w:r>
          </w:p>
        </w:tc>
      </w:tr>
      <w:tr w:rsidR="00564E5A" w:rsidRPr="00D75A75" w:rsidTr="005477FB">
        <w:tblPrEx>
          <w:tblCellMar>
            <w:top w:w="0" w:type="dxa"/>
            <w:bottom w:w="0" w:type="dxa"/>
          </w:tblCellMar>
        </w:tblPrEx>
        <w:trPr>
          <w:gridAfter w:val="4"/>
          <w:wAfter w:w="900" w:type="dxa"/>
        </w:trPr>
        <w:tc>
          <w:tcPr>
            <w:tcW w:w="2480" w:type="dxa"/>
          </w:tcPr>
          <w:p w:rsidR="00564E5A" w:rsidRPr="00D75A75" w:rsidRDefault="00564E5A"/>
        </w:tc>
        <w:tc>
          <w:tcPr>
            <w:tcW w:w="455" w:type="dxa"/>
          </w:tcPr>
          <w:p w:rsidR="00564E5A" w:rsidRPr="00D75A75" w:rsidRDefault="00564E5A"/>
        </w:tc>
        <w:tc>
          <w:tcPr>
            <w:tcW w:w="6273" w:type="dxa"/>
            <w:gridSpan w:val="15"/>
          </w:tcPr>
          <w:p w:rsidR="00564E5A" w:rsidRPr="00D75A75" w:rsidRDefault="00564E5A"/>
        </w:tc>
      </w:tr>
      <w:tr w:rsidR="00564E5A" w:rsidRPr="00D75A75" w:rsidTr="005477FB">
        <w:tblPrEx>
          <w:tblCellMar>
            <w:top w:w="0" w:type="dxa"/>
            <w:bottom w:w="0" w:type="dxa"/>
          </w:tblCellMar>
        </w:tblPrEx>
        <w:trPr>
          <w:gridAfter w:val="4"/>
          <w:wAfter w:w="900" w:type="dxa"/>
        </w:trPr>
        <w:tc>
          <w:tcPr>
            <w:tcW w:w="2480" w:type="dxa"/>
          </w:tcPr>
          <w:p w:rsidR="00564E5A" w:rsidRPr="00D75A75" w:rsidRDefault="00564E5A"/>
        </w:tc>
        <w:tc>
          <w:tcPr>
            <w:tcW w:w="455" w:type="dxa"/>
          </w:tcPr>
          <w:p w:rsidR="00564E5A" w:rsidRPr="00D75A75" w:rsidRDefault="00564E5A">
            <w:r w:rsidRPr="00D75A75">
              <w:t>2</w:t>
            </w:r>
          </w:p>
        </w:tc>
        <w:tc>
          <w:tcPr>
            <w:tcW w:w="6273" w:type="dxa"/>
            <w:gridSpan w:val="15"/>
          </w:tcPr>
          <w:p w:rsidR="00564E5A" w:rsidRPr="00D75A75" w:rsidRDefault="00564E5A">
            <w:r w:rsidRPr="00D75A75">
              <w:t>Die Kiesgrube ist wieder auf das Niveau vor dem Abbau mit dazu geeignetem Material aufzufüllen.</w:t>
            </w:r>
          </w:p>
        </w:tc>
      </w:tr>
      <w:tr w:rsidR="00564E5A" w:rsidRPr="00D75A75" w:rsidTr="005477FB">
        <w:tblPrEx>
          <w:tblCellMar>
            <w:top w:w="0" w:type="dxa"/>
            <w:bottom w:w="0" w:type="dxa"/>
          </w:tblCellMar>
        </w:tblPrEx>
        <w:trPr>
          <w:gridAfter w:val="4"/>
          <w:wAfter w:w="900" w:type="dxa"/>
        </w:trPr>
        <w:tc>
          <w:tcPr>
            <w:tcW w:w="2480" w:type="dxa"/>
          </w:tcPr>
          <w:p w:rsidR="00564E5A" w:rsidRPr="00D75A75" w:rsidRDefault="00564E5A"/>
        </w:tc>
        <w:tc>
          <w:tcPr>
            <w:tcW w:w="455" w:type="dxa"/>
          </w:tcPr>
          <w:p w:rsidR="00564E5A" w:rsidRPr="00D75A75" w:rsidRDefault="00564E5A"/>
        </w:tc>
        <w:tc>
          <w:tcPr>
            <w:tcW w:w="6273" w:type="dxa"/>
            <w:gridSpan w:val="15"/>
          </w:tcPr>
          <w:p w:rsidR="00564E5A" w:rsidRPr="00D75A75" w:rsidRDefault="00564E5A"/>
        </w:tc>
      </w:tr>
      <w:tr w:rsidR="00564E5A" w:rsidRPr="00D75A75" w:rsidTr="005477FB">
        <w:tblPrEx>
          <w:tblCellMar>
            <w:top w:w="0" w:type="dxa"/>
            <w:bottom w:w="0" w:type="dxa"/>
          </w:tblCellMar>
        </w:tblPrEx>
        <w:trPr>
          <w:gridAfter w:val="4"/>
          <w:wAfter w:w="900" w:type="dxa"/>
        </w:trPr>
        <w:tc>
          <w:tcPr>
            <w:tcW w:w="2480" w:type="dxa"/>
          </w:tcPr>
          <w:p w:rsidR="00564E5A" w:rsidRPr="00D75A75" w:rsidRDefault="00564E5A"/>
        </w:tc>
        <w:tc>
          <w:tcPr>
            <w:tcW w:w="455" w:type="dxa"/>
          </w:tcPr>
          <w:p w:rsidR="00564E5A" w:rsidRPr="00D75A75" w:rsidRDefault="00564E5A">
            <w:r w:rsidRPr="00D75A75">
              <w:t>3</w:t>
            </w:r>
          </w:p>
        </w:tc>
        <w:tc>
          <w:tcPr>
            <w:tcW w:w="6273" w:type="dxa"/>
            <w:gridSpan w:val="15"/>
          </w:tcPr>
          <w:p w:rsidR="00564E5A" w:rsidRPr="00D75A75" w:rsidRDefault="00564E5A">
            <w:r w:rsidRPr="00D75A75">
              <w:t>Bevor eine Abbaubewilligung in der Materialabbauzone II e</w:t>
            </w:r>
            <w:r w:rsidRPr="00D75A75">
              <w:t>r</w:t>
            </w:r>
            <w:r w:rsidRPr="00D75A75">
              <w:t>teilt wird, ist mit einer geeigneten Überbauung der Gewerbez</w:t>
            </w:r>
            <w:r w:rsidRPr="00D75A75">
              <w:t>o</w:t>
            </w:r>
            <w:r w:rsidRPr="00D75A75">
              <w:t>ne, oder anderen dafür geeigneten Massnahmen, ein genüge</w:t>
            </w:r>
            <w:r w:rsidRPr="00D75A75">
              <w:t>n</w:t>
            </w:r>
            <w:r w:rsidRPr="00D75A75">
              <w:t>der Lärmschutz der dahinterliegenden Wohnzonen sicherz</w:t>
            </w:r>
            <w:r w:rsidRPr="00D75A75">
              <w:t>u</w:t>
            </w:r>
            <w:r w:rsidRPr="00D75A75">
              <w:t>stellen. Die Lage und die Höhe der Gebäude werden im Gesta</w:t>
            </w:r>
            <w:r w:rsidRPr="00D75A75">
              <w:t>l</w:t>
            </w:r>
            <w:r w:rsidRPr="00D75A75">
              <w:t>tungsplan verbindlich festgelegt.</w:t>
            </w:r>
          </w:p>
        </w:tc>
      </w:tr>
      <w:tr w:rsidR="00564E5A" w:rsidRPr="00D75A75" w:rsidTr="005477FB">
        <w:tblPrEx>
          <w:tblCellMar>
            <w:top w:w="0" w:type="dxa"/>
            <w:bottom w:w="0" w:type="dxa"/>
          </w:tblCellMar>
        </w:tblPrEx>
        <w:trPr>
          <w:gridAfter w:val="4"/>
          <w:wAfter w:w="900" w:type="dxa"/>
        </w:trPr>
        <w:tc>
          <w:tcPr>
            <w:tcW w:w="2480" w:type="dxa"/>
          </w:tcPr>
          <w:p w:rsidR="00564E5A" w:rsidRPr="00D75A75" w:rsidRDefault="00564E5A"/>
        </w:tc>
        <w:tc>
          <w:tcPr>
            <w:tcW w:w="455" w:type="dxa"/>
          </w:tcPr>
          <w:p w:rsidR="00564E5A" w:rsidRPr="00D75A75" w:rsidRDefault="00564E5A"/>
        </w:tc>
        <w:tc>
          <w:tcPr>
            <w:tcW w:w="6273" w:type="dxa"/>
            <w:gridSpan w:val="15"/>
          </w:tcPr>
          <w:p w:rsidR="00564E5A" w:rsidRPr="00D75A75" w:rsidRDefault="00564E5A"/>
        </w:tc>
      </w:tr>
      <w:tr w:rsidR="00564E5A" w:rsidRPr="00D75A75" w:rsidTr="005477FB">
        <w:tblPrEx>
          <w:tblCellMar>
            <w:top w:w="0" w:type="dxa"/>
            <w:bottom w:w="0" w:type="dxa"/>
          </w:tblCellMar>
        </w:tblPrEx>
        <w:trPr>
          <w:gridAfter w:val="4"/>
          <w:wAfter w:w="900" w:type="dxa"/>
        </w:trPr>
        <w:tc>
          <w:tcPr>
            <w:tcW w:w="2480" w:type="dxa"/>
          </w:tcPr>
          <w:p w:rsidR="00564E5A" w:rsidRPr="00D75A75" w:rsidRDefault="00564E5A"/>
        </w:tc>
        <w:tc>
          <w:tcPr>
            <w:tcW w:w="455" w:type="dxa"/>
          </w:tcPr>
          <w:p w:rsidR="00564E5A" w:rsidRPr="00D75A75" w:rsidRDefault="00564E5A">
            <w:r w:rsidRPr="00D75A75">
              <w:t>4</w:t>
            </w:r>
          </w:p>
        </w:tc>
        <w:tc>
          <w:tcPr>
            <w:tcW w:w="6273" w:type="dxa"/>
            <w:gridSpan w:val="15"/>
          </w:tcPr>
          <w:p w:rsidR="00564E5A" w:rsidRPr="00D75A75" w:rsidRDefault="00564E5A">
            <w:r w:rsidRPr="00D75A75">
              <w:t>In der Gewerbezone dürfen keine Installationen oder U</w:t>
            </w:r>
            <w:r w:rsidRPr="00D75A75">
              <w:t>m</w:t>
            </w:r>
            <w:r w:rsidRPr="00D75A75">
              <w:t>schlagplätze für den Kiesabbau in der Materialabbauzone II eingerichtet werden.</w:t>
            </w:r>
          </w:p>
        </w:tc>
      </w:tr>
      <w:tr w:rsidR="00F72432" w:rsidRPr="00D75A75" w:rsidTr="005477FB">
        <w:tblPrEx>
          <w:tblCellMar>
            <w:top w:w="0" w:type="dxa"/>
            <w:bottom w:w="0" w:type="dxa"/>
          </w:tblCellMar>
        </w:tblPrEx>
        <w:trPr>
          <w:gridAfter w:val="4"/>
          <w:wAfter w:w="900" w:type="dxa"/>
        </w:trPr>
        <w:tc>
          <w:tcPr>
            <w:tcW w:w="2480" w:type="dxa"/>
          </w:tcPr>
          <w:p w:rsidR="00F72432" w:rsidRPr="00D75A75" w:rsidRDefault="00F72432"/>
        </w:tc>
        <w:tc>
          <w:tcPr>
            <w:tcW w:w="455" w:type="dxa"/>
          </w:tcPr>
          <w:p w:rsidR="00F72432" w:rsidRPr="00D75A75" w:rsidRDefault="00F72432"/>
        </w:tc>
        <w:tc>
          <w:tcPr>
            <w:tcW w:w="6273" w:type="dxa"/>
            <w:gridSpan w:val="15"/>
          </w:tcPr>
          <w:p w:rsidR="00F72432" w:rsidRPr="00D75A75" w:rsidRDefault="00F72432"/>
        </w:tc>
      </w:tr>
      <w:tr w:rsidR="00F72432" w:rsidRPr="00D75A75" w:rsidTr="005477FB">
        <w:tblPrEx>
          <w:tblCellMar>
            <w:top w:w="0" w:type="dxa"/>
            <w:bottom w:w="0" w:type="dxa"/>
          </w:tblCellMar>
        </w:tblPrEx>
        <w:trPr>
          <w:gridAfter w:val="4"/>
          <w:wAfter w:w="900" w:type="dxa"/>
        </w:trPr>
        <w:tc>
          <w:tcPr>
            <w:tcW w:w="2480" w:type="dxa"/>
          </w:tcPr>
          <w:p w:rsidR="00F72432" w:rsidRPr="00D75A75" w:rsidRDefault="00F72432"/>
        </w:tc>
        <w:tc>
          <w:tcPr>
            <w:tcW w:w="455" w:type="dxa"/>
          </w:tcPr>
          <w:p w:rsidR="00F72432" w:rsidRPr="00D75A75" w:rsidRDefault="00F72432"/>
        </w:tc>
        <w:tc>
          <w:tcPr>
            <w:tcW w:w="6273" w:type="dxa"/>
            <w:gridSpan w:val="15"/>
          </w:tcPr>
          <w:p w:rsidR="00F72432" w:rsidRPr="00D75A75" w:rsidRDefault="00F72432"/>
        </w:tc>
      </w:tr>
      <w:tr w:rsidR="00564E5A" w:rsidRPr="00D75A75" w:rsidTr="005477FB">
        <w:tblPrEx>
          <w:tblCellMar>
            <w:top w:w="0" w:type="dxa"/>
            <w:bottom w:w="0" w:type="dxa"/>
          </w:tblCellMar>
        </w:tblPrEx>
        <w:trPr>
          <w:gridAfter w:val="4"/>
          <w:wAfter w:w="900" w:type="dxa"/>
        </w:trPr>
        <w:tc>
          <w:tcPr>
            <w:tcW w:w="2480" w:type="dxa"/>
          </w:tcPr>
          <w:p w:rsidR="00564E5A" w:rsidRPr="00D75A75" w:rsidRDefault="00564E5A"/>
        </w:tc>
        <w:tc>
          <w:tcPr>
            <w:tcW w:w="455" w:type="dxa"/>
          </w:tcPr>
          <w:p w:rsidR="00564E5A" w:rsidRPr="00D75A75" w:rsidRDefault="00564E5A"/>
        </w:tc>
        <w:tc>
          <w:tcPr>
            <w:tcW w:w="6273" w:type="dxa"/>
            <w:gridSpan w:val="15"/>
          </w:tcPr>
          <w:p w:rsidR="00564E5A" w:rsidRPr="00D75A75" w:rsidRDefault="00564E5A"/>
        </w:tc>
      </w:tr>
      <w:tr w:rsidR="00F72432" w:rsidRPr="00D75A75" w:rsidTr="005477FB">
        <w:tblPrEx>
          <w:tblCellMar>
            <w:top w:w="0" w:type="dxa"/>
            <w:bottom w:w="0" w:type="dxa"/>
          </w:tblCellMar>
        </w:tblPrEx>
        <w:trPr>
          <w:gridAfter w:val="4"/>
          <w:wAfter w:w="900" w:type="dxa"/>
        </w:trPr>
        <w:tc>
          <w:tcPr>
            <w:tcW w:w="2480" w:type="dxa"/>
          </w:tcPr>
          <w:p w:rsidR="00F72432" w:rsidRPr="00D75A75" w:rsidRDefault="00F72432" w:rsidP="00C900A2"/>
        </w:tc>
        <w:tc>
          <w:tcPr>
            <w:tcW w:w="455" w:type="dxa"/>
          </w:tcPr>
          <w:p w:rsidR="00F72432" w:rsidRPr="00D75A75" w:rsidRDefault="00F72432" w:rsidP="00C900A2"/>
        </w:tc>
        <w:tc>
          <w:tcPr>
            <w:tcW w:w="6273" w:type="dxa"/>
            <w:gridSpan w:val="15"/>
          </w:tcPr>
          <w:p w:rsidR="00F72432" w:rsidRPr="00D75A75" w:rsidRDefault="00F72432" w:rsidP="00C900A2">
            <w:pPr>
              <w:rPr>
                <w:b/>
                <w:bCs/>
              </w:rPr>
            </w:pPr>
            <w:r w:rsidRPr="00D75A75">
              <w:rPr>
                <w:b/>
                <w:bCs/>
              </w:rPr>
              <w:t>3. Zonenvorschriften</w:t>
            </w:r>
          </w:p>
        </w:tc>
      </w:tr>
      <w:tr w:rsidR="00F72432" w:rsidRPr="00D75A75" w:rsidTr="005477FB">
        <w:tblPrEx>
          <w:tblCellMar>
            <w:top w:w="0" w:type="dxa"/>
            <w:bottom w:w="0" w:type="dxa"/>
          </w:tblCellMar>
        </w:tblPrEx>
        <w:trPr>
          <w:gridAfter w:val="4"/>
          <w:wAfter w:w="900" w:type="dxa"/>
        </w:trPr>
        <w:tc>
          <w:tcPr>
            <w:tcW w:w="2480" w:type="dxa"/>
          </w:tcPr>
          <w:p w:rsidR="00F72432" w:rsidRPr="00D75A75" w:rsidRDefault="00F72432" w:rsidP="00C900A2"/>
          <w:p w:rsidR="00F72432" w:rsidRPr="00D75A75" w:rsidRDefault="00F72432" w:rsidP="00C900A2"/>
        </w:tc>
        <w:tc>
          <w:tcPr>
            <w:tcW w:w="455" w:type="dxa"/>
          </w:tcPr>
          <w:p w:rsidR="00F72432" w:rsidRPr="00D75A75" w:rsidRDefault="00F72432" w:rsidP="00C900A2"/>
        </w:tc>
        <w:tc>
          <w:tcPr>
            <w:tcW w:w="6273" w:type="dxa"/>
            <w:gridSpan w:val="15"/>
          </w:tcPr>
          <w:p w:rsidR="00F72432" w:rsidRPr="00D75A75" w:rsidRDefault="00F72432" w:rsidP="00C900A2">
            <w:pPr>
              <w:rPr>
                <w:b/>
                <w:bCs/>
              </w:rPr>
            </w:pPr>
          </w:p>
        </w:tc>
      </w:tr>
      <w:tr w:rsidR="00F72432" w:rsidRPr="00D75A75" w:rsidTr="005477FB">
        <w:tblPrEx>
          <w:tblCellMar>
            <w:top w:w="0" w:type="dxa"/>
            <w:bottom w:w="0" w:type="dxa"/>
          </w:tblCellMar>
        </w:tblPrEx>
        <w:trPr>
          <w:gridAfter w:val="4"/>
          <w:wAfter w:w="900" w:type="dxa"/>
        </w:trPr>
        <w:tc>
          <w:tcPr>
            <w:tcW w:w="2480" w:type="dxa"/>
          </w:tcPr>
          <w:p w:rsidR="00F72432" w:rsidRPr="00D75A75" w:rsidRDefault="00F72432" w:rsidP="00C900A2"/>
        </w:tc>
        <w:tc>
          <w:tcPr>
            <w:tcW w:w="455" w:type="dxa"/>
          </w:tcPr>
          <w:p w:rsidR="00F72432" w:rsidRPr="00D75A75" w:rsidRDefault="00F72432" w:rsidP="00C900A2"/>
        </w:tc>
        <w:tc>
          <w:tcPr>
            <w:tcW w:w="6273" w:type="dxa"/>
            <w:gridSpan w:val="15"/>
          </w:tcPr>
          <w:p w:rsidR="00F72432" w:rsidRPr="00D75A75" w:rsidRDefault="00F72432" w:rsidP="00C900A2">
            <w:pPr>
              <w:jc w:val="center"/>
            </w:pPr>
            <w:r w:rsidRPr="00D75A75">
              <w:t>§ 6</w:t>
            </w:r>
          </w:p>
        </w:tc>
      </w:tr>
      <w:tr w:rsidR="00F72432" w:rsidRPr="00D75A75" w:rsidTr="005477FB">
        <w:tblPrEx>
          <w:tblCellMar>
            <w:top w:w="0" w:type="dxa"/>
            <w:bottom w:w="0" w:type="dxa"/>
          </w:tblCellMar>
        </w:tblPrEx>
        <w:trPr>
          <w:gridAfter w:val="4"/>
          <w:wAfter w:w="900" w:type="dxa"/>
        </w:trPr>
        <w:tc>
          <w:tcPr>
            <w:tcW w:w="2480" w:type="dxa"/>
          </w:tcPr>
          <w:p w:rsidR="00F72432" w:rsidRPr="00D75A75" w:rsidRDefault="00F72432" w:rsidP="00C900A2"/>
        </w:tc>
        <w:tc>
          <w:tcPr>
            <w:tcW w:w="455" w:type="dxa"/>
          </w:tcPr>
          <w:p w:rsidR="00F72432" w:rsidRPr="00D75A75" w:rsidRDefault="00F72432" w:rsidP="00C900A2"/>
        </w:tc>
        <w:tc>
          <w:tcPr>
            <w:tcW w:w="6273" w:type="dxa"/>
            <w:gridSpan w:val="15"/>
          </w:tcPr>
          <w:p w:rsidR="00F72432" w:rsidRPr="00D75A75" w:rsidRDefault="00F72432" w:rsidP="00C900A2">
            <w:pPr>
              <w:jc w:val="center"/>
            </w:pPr>
          </w:p>
        </w:tc>
      </w:tr>
      <w:tr w:rsidR="00F72432" w:rsidRPr="00D75A75" w:rsidTr="005477FB">
        <w:tblPrEx>
          <w:tblCellMar>
            <w:top w:w="0" w:type="dxa"/>
            <w:bottom w:w="0" w:type="dxa"/>
          </w:tblCellMar>
        </w:tblPrEx>
        <w:trPr>
          <w:gridAfter w:val="4"/>
          <w:wAfter w:w="900" w:type="dxa"/>
        </w:trPr>
        <w:tc>
          <w:tcPr>
            <w:tcW w:w="2480" w:type="dxa"/>
          </w:tcPr>
          <w:p w:rsidR="00F72432" w:rsidRPr="00D75A75" w:rsidRDefault="00F72432" w:rsidP="00C900A2">
            <w:r w:rsidRPr="00D75A75">
              <w:t>Bauzonen</w:t>
            </w:r>
          </w:p>
        </w:tc>
        <w:tc>
          <w:tcPr>
            <w:tcW w:w="455" w:type="dxa"/>
          </w:tcPr>
          <w:p w:rsidR="00F72432" w:rsidRPr="00D75A75" w:rsidRDefault="00F72432" w:rsidP="00C900A2">
            <w:r w:rsidRPr="00D75A75">
              <w:t>1</w:t>
            </w:r>
          </w:p>
        </w:tc>
        <w:tc>
          <w:tcPr>
            <w:tcW w:w="6273" w:type="dxa"/>
            <w:gridSpan w:val="15"/>
          </w:tcPr>
          <w:p w:rsidR="00F72432" w:rsidRPr="00D75A75" w:rsidRDefault="00F72432" w:rsidP="00C900A2">
            <w:r w:rsidRPr="00D75A75">
              <w:t>Der Zonenplan scheidet folgende Bauzonen aus:</w:t>
            </w:r>
          </w:p>
        </w:tc>
      </w:tr>
      <w:tr w:rsidR="00F72432" w:rsidRPr="00D75A75" w:rsidTr="005477FB">
        <w:tblPrEx>
          <w:tblCellMar>
            <w:top w:w="0" w:type="dxa"/>
            <w:bottom w:w="0" w:type="dxa"/>
          </w:tblCellMar>
        </w:tblPrEx>
        <w:trPr>
          <w:gridAfter w:val="4"/>
          <w:wAfter w:w="900" w:type="dxa"/>
        </w:trPr>
        <w:tc>
          <w:tcPr>
            <w:tcW w:w="2480" w:type="dxa"/>
          </w:tcPr>
          <w:p w:rsidR="00F72432" w:rsidRPr="00D75A75" w:rsidRDefault="00F72432" w:rsidP="00C900A2"/>
        </w:tc>
        <w:tc>
          <w:tcPr>
            <w:tcW w:w="455" w:type="dxa"/>
          </w:tcPr>
          <w:p w:rsidR="00F72432" w:rsidRPr="00D75A75" w:rsidRDefault="00F72432" w:rsidP="00C900A2"/>
        </w:tc>
        <w:tc>
          <w:tcPr>
            <w:tcW w:w="6273" w:type="dxa"/>
            <w:gridSpan w:val="15"/>
          </w:tcPr>
          <w:p w:rsidR="00F72432" w:rsidRPr="00D75A75" w:rsidRDefault="00F72432" w:rsidP="00C900A2"/>
        </w:tc>
      </w:tr>
      <w:tr w:rsidR="00F72432" w:rsidRPr="00D75A75" w:rsidTr="005477FB">
        <w:tblPrEx>
          <w:tblCellMar>
            <w:top w:w="0" w:type="dxa"/>
            <w:bottom w:w="0" w:type="dxa"/>
          </w:tblCellMar>
        </w:tblPrEx>
        <w:trPr>
          <w:gridAfter w:val="4"/>
          <w:wAfter w:w="900" w:type="dxa"/>
          <w:cantSplit/>
        </w:trPr>
        <w:tc>
          <w:tcPr>
            <w:tcW w:w="2480" w:type="dxa"/>
          </w:tcPr>
          <w:p w:rsidR="00F72432" w:rsidRPr="00D75A75" w:rsidRDefault="00F72432" w:rsidP="00C900A2"/>
        </w:tc>
        <w:tc>
          <w:tcPr>
            <w:tcW w:w="455" w:type="dxa"/>
          </w:tcPr>
          <w:p w:rsidR="00F72432" w:rsidRPr="00D75A75" w:rsidRDefault="00F72432" w:rsidP="00C900A2"/>
        </w:tc>
        <w:tc>
          <w:tcPr>
            <w:tcW w:w="2711" w:type="dxa"/>
            <w:gridSpan w:val="2"/>
          </w:tcPr>
          <w:p w:rsidR="00F72432" w:rsidRPr="00D75A75" w:rsidRDefault="00F72432" w:rsidP="00C900A2">
            <w:r w:rsidRPr="00D75A75">
              <w:t>Kernzone</w:t>
            </w:r>
          </w:p>
        </w:tc>
        <w:tc>
          <w:tcPr>
            <w:tcW w:w="1474" w:type="dxa"/>
            <w:gridSpan w:val="6"/>
          </w:tcPr>
          <w:p w:rsidR="00F72432" w:rsidRPr="00D75A75" w:rsidRDefault="00F72432" w:rsidP="00C900A2">
            <w:r w:rsidRPr="00D75A75">
              <w:t>K</w:t>
            </w:r>
          </w:p>
        </w:tc>
        <w:tc>
          <w:tcPr>
            <w:tcW w:w="2088" w:type="dxa"/>
            <w:gridSpan w:val="7"/>
          </w:tcPr>
          <w:p w:rsidR="00F72432" w:rsidRPr="00D75A75" w:rsidRDefault="00F72432" w:rsidP="00C900A2">
            <w:r w:rsidRPr="00D75A75">
              <w:t>braun</w:t>
            </w:r>
          </w:p>
        </w:tc>
      </w:tr>
      <w:tr w:rsidR="00F72432" w:rsidRPr="00D75A75" w:rsidTr="005477FB">
        <w:tblPrEx>
          <w:tblCellMar>
            <w:top w:w="0" w:type="dxa"/>
            <w:bottom w:w="0" w:type="dxa"/>
          </w:tblCellMar>
        </w:tblPrEx>
        <w:trPr>
          <w:gridAfter w:val="4"/>
          <w:wAfter w:w="900" w:type="dxa"/>
          <w:cantSplit/>
        </w:trPr>
        <w:tc>
          <w:tcPr>
            <w:tcW w:w="2480" w:type="dxa"/>
          </w:tcPr>
          <w:p w:rsidR="00F72432" w:rsidRPr="00D75A75" w:rsidRDefault="00F72432" w:rsidP="00C900A2"/>
        </w:tc>
        <w:tc>
          <w:tcPr>
            <w:tcW w:w="455" w:type="dxa"/>
          </w:tcPr>
          <w:p w:rsidR="00F72432" w:rsidRPr="00D75A75" w:rsidRDefault="00F72432" w:rsidP="00C900A2"/>
        </w:tc>
        <w:tc>
          <w:tcPr>
            <w:tcW w:w="2711" w:type="dxa"/>
            <w:gridSpan w:val="2"/>
          </w:tcPr>
          <w:p w:rsidR="00F72432" w:rsidRPr="00D75A75" w:rsidRDefault="00F72432" w:rsidP="00C900A2">
            <w:r w:rsidRPr="00D75A75">
              <w:t>Wohnzone</w:t>
            </w:r>
          </w:p>
        </w:tc>
        <w:tc>
          <w:tcPr>
            <w:tcW w:w="1474" w:type="dxa"/>
            <w:gridSpan w:val="6"/>
          </w:tcPr>
          <w:p w:rsidR="00F72432" w:rsidRPr="00D75A75" w:rsidRDefault="00F72432" w:rsidP="00C900A2">
            <w:r w:rsidRPr="00D75A75">
              <w:t>W 2</w:t>
            </w:r>
          </w:p>
        </w:tc>
        <w:tc>
          <w:tcPr>
            <w:tcW w:w="2088" w:type="dxa"/>
            <w:gridSpan w:val="7"/>
          </w:tcPr>
          <w:p w:rsidR="00F72432" w:rsidRPr="00D75A75" w:rsidRDefault="00F72432" w:rsidP="00C900A2">
            <w:r w:rsidRPr="00D75A75">
              <w:t>gelb</w:t>
            </w:r>
          </w:p>
        </w:tc>
      </w:tr>
      <w:tr w:rsidR="00F72432" w:rsidRPr="00D75A75" w:rsidTr="005477FB">
        <w:tblPrEx>
          <w:tblCellMar>
            <w:top w:w="0" w:type="dxa"/>
            <w:bottom w:w="0" w:type="dxa"/>
          </w:tblCellMar>
        </w:tblPrEx>
        <w:trPr>
          <w:gridAfter w:val="4"/>
          <w:wAfter w:w="900" w:type="dxa"/>
          <w:cantSplit/>
        </w:trPr>
        <w:tc>
          <w:tcPr>
            <w:tcW w:w="2480" w:type="dxa"/>
          </w:tcPr>
          <w:p w:rsidR="00F72432" w:rsidRPr="00D75A75" w:rsidRDefault="00F72432" w:rsidP="00C900A2"/>
        </w:tc>
        <w:tc>
          <w:tcPr>
            <w:tcW w:w="455" w:type="dxa"/>
          </w:tcPr>
          <w:p w:rsidR="00F72432" w:rsidRPr="00D75A75" w:rsidRDefault="00F72432" w:rsidP="00C900A2"/>
        </w:tc>
        <w:tc>
          <w:tcPr>
            <w:tcW w:w="2711" w:type="dxa"/>
            <w:gridSpan w:val="2"/>
          </w:tcPr>
          <w:p w:rsidR="00F72432" w:rsidRPr="00D75A75" w:rsidRDefault="00F72432" w:rsidP="00C900A2">
            <w:r w:rsidRPr="00D75A75">
              <w:t>Wohnzone</w:t>
            </w:r>
          </w:p>
        </w:tc>
        <w:tc>
          <w:tcPr>
            <w:tcW w:w="1474" w:type="dxa"/>
            <w:gridSpan w:val="6"/>
          </w:tcPr>
          <w:p w:rsidR="00F72432" w:rsidRPr="00D75A75" w:rsidRDefault="00F72432" w:rsidP="00C900A2">
            <w:r w:rsidRPr="00D75A75">
              <w:t>W 3</w:t>
            </w:r>
          </w:p>
        </w:tc>
        <w:tc>
          <w:tcPr>
            <w:tcW w:w="2088" w:type="dxa"/>
            <w:gridSpan w:val="7"/>
          </w:tcPr>
          <w:p w:rsidR="00F72432" w:rsidRPr="00D75A75" w:rsidRDefault="00F72432" w:rsidP="00C900A2">
            <w:r w:rsidRPr="00D75A75">
              <w:t>rot</w:t>
            </w:r>
          </w:p>
        </w:tc>
      </w:tr>
      <w:tr w:rsidR="00F72432" w:rsidRPr="00D75A75" w:rsidTr="005477FB">
        <w:tblPrEx>
          <w:tblCellMar>
            <w:top w:w="0" w:type="dxa"/>
            <w:bottom w:w="0" w:type="dxa"/>
          </w:tblCellMar>
        </w:tblPrEx>
        <w:trPr>
          <w:gridAfter w:val="4"/>
          <w:wAfter w:w="900" w:type="dxa"/>
          <w:cantSplit/>
        </w:trPr>
        <w:tc>
          <w:tcPr>
            <w:tcW w:w="2480" w:type="dxa"/>
          </w:tcPr>
          <w:p w:rsidR="00F72432" w:rsidRPr="00D75A75" w:rsidRDefault="00F72432" w:rsidP="00C900A2"/>
        </w:tc>
        <w:tc>
          <w:tcPr>
            <w:tcW w:w="455" w:type="dxa"/>
          </w:tcPr>
          <w:p w:rsidR="00F72432" w:rsidRPr="00D75A75" w:rsidRDefault="00F72432" w:rsidP="00C900A2"/>
        </w:tc>
        <w:tc>
          <w:tcPr>
            <w:tcW w:w="2711" w:type="dxa"/>
            <w:gridSpan w:val="2"/>
          </w:tcPr>
          <w:p w:rsidR="00F72432" w:rsidRPr="00D75A75" w:rsidRDefault="007C490A" w:rsidP="00C900A2">
            <w:r w:rsidRPr="00D75A75">
              <w:t>Arbeitszone</w:t>
            </w:r>
          </w:p>
        </w:tc>
        <w:tc>
          <w:tcPr>
            <w:tcW w:w="1474" w:type="dxa"/>
            <w:gridSpan w:val="6"/>
          </w:tcPr>
          <w:p w:rsidR="00F72432" w:rsidRPr="00D75A75" w:rsidRDefault="007C490A" w:rsidP="00C900A2">
            <w:r w:rsidRPr="00D75A75">
              <w:t>A 1</w:t>
            </w:r>
          </w:p>
        </w:tc>
        <w:tc>
          <w:tcPr>
            <w:tcW w:w="2088" w:type="dxa"/>
            <w:gridSpan w:val="7"/>
          </w:tcPr>
          <w:p w:rsidR="00F72432" w:rsidRPr="00D75A75" w:rsidRDefault="00F72432" w:rsidP="00C900A2">
            <w:r w:rsidRPr="00D75A75">
              <w:t>violett</w:t>
            </w:r>
          </w:p>
        </w:tc>
      </w:tr>
      <w:tr w:rsidR="00F72432" w:rsidRPr="00D75A75" w:rsidTr="005477FB">
        <w:tblPrEx>
          <w:tblCellMar>
            <w:top w:w="0" w:type="dxa"/>
            <w:bottom w:w="0" w:type="dxa"/>
          </w:tblCellMar>
        </w:tblPrEx>
        <w:trPr>
          <w:gridAfter w:val="4"/>
          <w:wAfter w:w="900" w:type="dxa"/>
          <w:cantSplit/>
        </w:trPr>
        <w:tc>
          <w:tcPr>
            <w:tcW w:w="2480" w:type="dxa"/>
          </w:tcPr>
          <w:p w:rsidR="00F72432" w:rsidRPr="00D75A75" w:rsidRDefault="00F72432" w:rsidP="00C900A2"/>
        </w:tc>
        <w:tc>
          <w:tcPr>
            <w:tcW w:w="455" w:type="dxa"/>
          </w:tcPr>
          <w:p w:rsidR="00F72432" w:rsidRPr="00D75A75" w:rsidRDefault="00F72432" w:rsidP="00C900A2"/>
        </w:tc>
        <w:tc>
          <w:tcPr>
            <w:tcW w:w="2711" w:type="dxa"/>
            <w:gridSpan w:val="2"/>
          </w:tcPr>
          <w:p w:rsidR="00F72432" w:rsidRPr="00D75A75" w:rsidRDefault="006B6980" w:rsidP="00C900A2">
            <w:r w:rsidRPr="00D75A75">
              <w:t>Arbeitszone</w:t>
            </w:r>
          </w:p>
        </w:tc>
        <w:tc>
          <w:tcPr>
            <w:tcW w:w="1474" w:type="dxa"/>
            <w:gridSpan w:val="6"/>
          </w:tcPr>
          <w:p w:rsidR="00F72432" w:rsidRPr="00D75A75" w:rsidRDefault="006B6980" w:rsidP="00C900A2">
            <w:r w:rsidRPr="00D75A75">
              <w:t>A 2</w:t>
            </w:r>
          </w:p>
        </w:tc>
        <w:tc>
          <w:tcPr>
            <w:tcW w:w="2088" w:type="dxa"/>
            <w:gridSpan w:val="7"/>
          </w:tcPr>
          <w:p w:rsidR="00F72432" w:rsidRPr="00D75A75" w:rsidRDefault="006B6980" w:rsidP="00C900A2">
            <w:r w:rsidRPr="00D75A75">
              <w:t>hellviolett</w:t>
            </w:r>
          </w:p>
        </w:tc>
      </w:tr>
      <w:tr w:rsidR="00F72432" w:rsidRPr="00D75A75" w:rsidTr="005477FB">
        <w:tblPrEx>
          <w:tblCellMar>
            <w:top w:w="0" w:type="dxa"/>
            <w:bottom w:w="0" w:type="dxa"/>
          </w:tblCellMar>
        </w:tblPrEx>
        <w:trPr>
          <w:gridAfter w:val="4"/>
          <w:wAfter w:w="900" w:type="dxa"/>
          <w:cantSplit/>
        </w:trPr>
        <w:tc>
          <w:tcPr>
            <w:tcW w:w="2480" w:type="dxa"/>
          </w:tcPr>
          <w:p w:rsidR="00F72432" w:rsidRPr="00D75A75" w:rsidRDefault="00F72432" w:rsidP="00C900A2"/>
        </w:tc>
        <w:tc>
          <w:tcPr>
            <w:tcW w:w="455" w:type="dxa"/>
          </w:tcPr>
          <w:p w:rsidR="00F72432" w:rsidRPr="00D75A75" w:rsidRDefault="00F72432" w:rsidP="00C900A2"/>
        </w:tc>
        <w:tc>
          <w:tcPr>
            <w:tcW w:w="2711" w:type="dxa"/>
            <w:gridSpan w:val="2"/>
          </w:tcPr>
          <w:p w:rsidR="00F72432" w:rsidRPr="00D75A75" w:rsidRDefault="00F72432" w:rsidP="00C900A2">
            <w:r w:rsidRPr="00D75A75">
              <w:t>Spezialzone Faaracher I</w:t>
            </w:r>
          </w:p>
        </w:tc>
        <w:tc>
          <w:tcPr>
            <w:tcW w:w="1474" w:type="dxa"/>
            <w:gridSpan w:val="6"/>
          </w:tcPr>
          <w:p w:rsidR="00F72432" w:rsidRPr="00D75A75" w:rsidRDefault="00F72432" w:rsidP="00C900A2"/>
        </w:tc>
        <w:tc>
          <w:tcPr>
            <w:tcW w:w="2088" w:type="dxa"/>
            <w:gridSpan w:val="7"/>
          </w:tcPr>
          <w:p w:rsidR="00F72432" w:rsidRPr="00D75A75" w:rsidRDefault="00156623" w:rsidP="00C900A2">
            <w:r w:rsidRPr="00D75A75">
              <w:t>o</w:t>
            </w:r>
            <w:r w:rsidR="00F72432" w:rsidRPr="00D75A75">
              <w:t>livgrün</w:t>
            </w:r>
          </w:p>
        </w:tc>
      </w:tr>
      <w:tr w:rsidR="00F72432" w:rsidRPr="00D75A75" w:rsidTr="005477FB">
        <w:tblPrEx>
          <w:tblCellMar>
            <w:top w:w="0" w:type="dxa"/>
            <w:bottom w:w="0" w:type="dxa"/>
          </w:tblCellMar>
        </w:tblPrEx>
        <w:trPr>
          <w:gridAfter w:val="4"/>
          <w:wAfter w:w="900" w:type="dxa"/>
          <w:cantSplit/>
        </w:trPr>
        <w:tc>
          <w:tcPr>
            <w:tcW w:w="2480" w:type="dxa"/>
          </w:tcPr>
          <w:p w:rsidR="00F72432" w:rsidRPr="00D75A75" w:rsidRDefault="00F72432" w:rsidP="00C900A2"/>
        </w:tc>
        <w:tc>
          <w:tcPr>
            <w:tcW w:w="455" w:type="dxa"/>
          </w:tcPr>
          <w:p w:rsidR="00F72432" w:rsidRPr="00D75A75" w:rsidRDefault="00F72432" w:rsidP="00C900A2"/>
        </w:tc>
        <w:tc>
          <w:tcPr>
            <w:tcW w:w="2711" w:type="dxa"/>
            <w:gridSpan w:val="2"/>
          </w:tcPr>
          <w:p w:rsidR="00F72432" w:rsidRPr="00D75A75" w:rsidRDefault="006A1972" w:rsidP="00C900A2">
            <w:r w:rsidRPr="00D75A75">
              <w:t>Spezialz</w:t>
            </w:r>
            <w:r w:rsidR="00F72432" w:rsidRPr="00D75A75">
              <w:t>one Faaracher II</w:t>
            </w:r>
          </w:p>
        </w:tc>
        <w:tc>
          <w:tcPr>
            <w:tcW w:w="1474" w:type="dxa"/>
            <w:gridSpan w:val="6"/>
          </w:tcPr>
          <w:p w:rsidR="00F72432" w:rsidRPr="00D75A75" w:rsidRDefault="00F72432" w:rsidP="00C900A2"/>
        </w:tc>
        <w:tc>
          <w:tcPr>
            <w:tcW w:w="2088" w:type="dxa"/>
            <w:gridSpan w:val="7"/>
          </w:tcPr>
          <w:p w:rsidR="00F72432" w:rsidRPr="00D75A75" w:rsidRDefault="00156623" w:rsidP="00C900A2">
            <w:r w:rsidRPr="00D75A75">
              <w:t>l</w:t>
            </w:r>
            <w:r w:rsidR="00F72432" w:rsidRPr="00D75A75">
              <w:t>indgrün</w:t>
            </w:r>
          </w:p>
        </w:tc>
      </w:tr>
      <w:tr w:rsidR="00F72432" w:rsidRPr="00D75A75" w:rsidTr="005477FB">
        <w:tblPrEx>
          <w:tblCellMar>
            <w:top w:w="0" w:type="dxa"/>
            <w:bottom w:w="0" w:type="dxa"/>
          </w:tblCellMar>
        </w:tblPrEx>
        <w:trPr>
          <w:gridAfter w:val="4"/>
          <w:wAfter w:w="900" w:type="dxa"/>
          <w:cantSplit/>
        </w:trPr>
        <w:tc>
          <w:tcPr>
            <w:tcW w:w="2480" w:type="dxa"/>
          </w:tcPr>
          <w:p w:rsidR="00F72432" w:rsidRPr="00D75A75" w:rsidRDefault="00F72432" w:rsidP="00C900A2"/>
        </w:tc>
        <w:tc>
          <w:tcPr>
            <w:tcW w:w="455" w:type="dxa"/>
          </w:tcPr>
          <w:p w:rsidR="00F72432" w:rsidRPr="00D75A75" w:rsidRDefault="00F72432" w:rsidP="00C900A2"/>
        </w:tc>
        <w:tc>
          <w:tcPr>
            <w:tcW w:w="2711" w:type="dxa"/>
            <w:gridSpan w:val="2"/>
          </w:tcPr>
          <w:p w:rsidR="00F72432" w:rsidRPr="00D75A75" w:rsidRDefault="00F72432" w:rsidP="00C900A2">
            <w:r w:rsidRPr="00D75A75">
              <w:t xml:space="preserve">Zone für öffentliche </w:t>
            </w:r>
          </w:p>
          <w:p w:rsidR="00F72432" w:rsidRPr="00D75A75" w:rsidRDefault="00F72432" w:rsidP="00C900A2">
            <w:r w:rsidRPr="00D75A75">
              <w:t>Ba</w:t>
            </w:r>
            <w:r w:rsidRPr="00D75A75">
              <w:t>u</w:t>
            </w:r>
            <w:r w:rsidRPr="00D75A75">
              <w:t>ten und Anlagen</w:t>
            </w:r>
          </w:p>
        </w:tc>
        <w:tc>
          <w:tcPr>
            <w:tcW w:w="1474" w:type="dxa"/>
            <w:gridSpan w:val="6"/>
          </w:tcPr>
          <w:p w:rsidR="00F72432" w:rsidRPr="00D75A75" w:rsidRDefault="00F72432" w:rsidP="00C900A2"/>
          <w:p w:rsidR="00F72432" w:rsidRPr="00D75A75" w:rsidRDefault="00F72432" w:rsidP="00C900A2">
            <w:r w:rsidRPr="00D75A75">
              <w:t>OE</w:t>
            </w:r>
          </w:p>
        </w:tc>
        <w:tc>
          <w:tcPr>
            <w:tcW w:w="2088" w:type="dxa"/>
            <w:gridSpan w:val="7"/>
          </w:tcPr>
          <w:p w:rsidR="00F72432" w:rsidRPr="00D75A75" w:rsidRDefault="00F72432" w:rsidP="00C900A2"/>
          <w:p w:rsidR="00F72432" w:rsidRPr="00D75A75" w:rsidRDefault="00F72432" w:rsidP="00C900A2">
            <w:r w:rsidRPr="00D75A75">
              <w:t>grau</w:t>
            </w:r>
          </w:p>
        </w:tc>
      </w:tr>
      <w:tr w:rsidR="00F72432" w:rsidRPr="00D75A75" w:rsidTr="005477FB">
        <w:tblPrEx>
          <w:tblCellMar>
            <w:top w:w="0" w:type="dxa"/>
            <w:bottom w:w="0" w:type="dxa"/>
          </w:tblCellMar>
        </w:tblPrEx>
        <w:trPr>
          <w:gridAfter w:val="4"/>
          <w:wAfter w:w="900" w:type="dxa"/>
          <w:cantSplit/>
        </w:trPr>
        <w:tc>
          <w:tcPr>
            <w:tcW w:w="2480" w:type="dxa"/>
          </w:tcPr>
          <w:p w:rsidR="00F72432" w:rsidRPr="00D75A75" w:rsidRDefault="00F72432" w:rsidP="00C900A2"/>
        </w:tc>
        <w:tc>
          <w:tcPr>
            <w:tcW w:w="455" w:type="dxa"/>
          </w:tcPr>
          <w:p w:rsidR="00F72432" w:rsidRPr="00D75A75" w:rsidRDefault="00F72432" w:rsidP="00C900A2"/>
        </w:tc>
        <w:tc>
          <w:tcPr>
            <w:tcW w:w="2711" w:type="dxa"/>
            <w:gridSpan w:val="2"/>
          </w:tcPr>
          <w:p w:rsidR="00F72432" w:rsidRPr="00D75A75" w:rsidRDefault="00F72432" w:rsidP="00C900A2"/>
        </w:tc>
        <w:tc>
          <w:tcPr>
            <w:tcW w:w="1474" w:type="dxa"/>
            <w:gridSpan w:val="6"/>
          </w:tcPr>
          <w:p w:rsidR="00F72432" w:rsidRPr="00D75A75" w:rsidRDefault="00F72432" w:rsidP="00C900A2"/>
        </w:tc>
        <w:tc>
          <w:tcPr>
            <w:tcW w:w="2088" w:type="dxa"/>
            <w:gridSpan w:val="7"/>
          </w:tcPr>
          <w:p w:rsidR="00F72432" w:rsidRPr="00D75A75" w:rsidRDefault="00F72432" w:rsidP="00C900A2"/>
        </w:tc>
      </w:tr>
      <w:tr w:rsidR="00F72432" w:rsidRPr="00D75A75" w:rsidTr="005477FB">
        <w:tblPrEx>
          <w:tblCellMar>
            <w:top w:w="0" w:type="dxa"/>
            <w:bottom w:w="0" w:type="dxa"/>
          </w:tblCellMar>
        </w:tblPrEx>
        <w:trPr>
          <w:gridAfter w:val="4"/>
          <w:wAfter w:w="900" w:type="dxa"/>
        </w:trPr>
        <w:tc>
          <w:tcPr>
            <w:tcW w:w="2480" w:type="dxa"/>
          </w:tcPr>
          <w:p w:rsidR="00F72432" w:rsidRPr="00D75A75" w:rsidRDefault="00F72432" w:rsidP="00C900A2"/>
        </w:tc>
        <w:tc>
          <w:tcPr>
            <w:tcW w:w="455" w:type="dxa"/>
          </w:tcPr>
          <w:p w:rsidR="00F72432" w:rsidRPr="00D75A75" w:rsidRDefault="00F72432" w:rsidP="00C900A2">
            <w:r w:rsidRPr="00D75A75">
              <w:t>2</w:t>
            </w:r>
          </w:p>
        </w:tc>
        <w:tc>
          <w:tcPr>
            <w:tcW w:w="6273" w:type="dxa"/>
            <w:gridSpan w:val="15"/>
          </w:tcPr>
          <w:p w:rsidR="00F72432" w:rsidRPr="00D75A75" w:rsidRDefault="00F72432" w:rsidP="00C900A2">
            <w:r w:rsidRPr="00D75A75">
              <w:t>Tabelle Zonenvorschriften</w:t>
            </w:r>
          </w:p>
        </w:tc>
      </w:tr>
      <w:tr w:rsidR="00F72432" w:rsidRPr="00D75A75" w:rsidTr="005477FB">
        <w:tblPrEx>
          <w:tblCellMar>
            <w:top w:w="0" w:type="dxa"/>
            <w:bottom w:w="0" w:type="dxa"/>
          </w:tblCellMar>
        </w:tblPrEx>
        <w:trPr>
          <w:cantSplit/>
        </w:trPr>
        <w:tc>
          <w:tcPr>
            <w:tcW w:w="2480" w:type="dxa"/>
          </w:tcPr>
          <w:p w:rsidR="00F72432" w:rsidRPr="00D75A75" w:rsidRDefault="00F72432" w:rsidP="00C900A2"/>
        </w:tc>
        <w:tc>
          <w:tcPr>
            <w:tcW w:w="455" w:type="dxa"/>
          </w:tcPr>
          <w:p w:rsidR="00F72432" w:rsidRPr="00D75A75" w:rsidRDefault="00F72432" w:rsidP="00C900A2"/>
        </w:tc>
        <w:tc>
          <w:tcPr>
            <w:tcW w:w="2343" w:type="dxa"/>
          </w:tcPr>
          <w:p w:rsidR="00F72432" w:rsidRPr="00D75A75" w:rsidRDefault="00F72432" w:rsidP="00C900A2"/>
        </w:tc>
        <w:tc>
          <w:tcPr>
            <w:tcW w:w="552" w:type="dxa"/>
            <w:gridSpan w:val="2"/>
          </w:tcPr>
          <w:p w:rsidR="00F72432" w:rsidRPr="00D75A75" w:rsidRDefault="00F72432" w:rsidP="00C900A2"/>
        </w:tc>
        <w:tc>
          <w:tcPr>
            <w:tcW w:w="540" w:type="dxa"/>
            <w:gridSpan w:val="2"/>
          </w:tcPr>
          <w:p w:rsidR="00F72432" w:rsidRPr="00D75A75" w:rsidRDefault="00F72432" w:rsidP="00C900A2"/>
        </w:tc>
        <w:tc>
          <w:tcPr>
            <w:tcW w:w="540" w:type="dxa"/>
          </w:tcPr>
          <w:p w:rsidR="00F72432" w:rsidRPr="00D75A75" w:rsidRDefault="00F72432" w:rsidP="00C900A2"/>
        </w:tc>
        <w:tc>
          <w:tcPr>
            <w:tcW w:w="160" w:type="dxa"/>
          </w:tcPr>
          <w:p w:rsidR="00F72432" w:rsidRPr="00D75A75" w:rsidRDefault="00F72432" w:rsidP="00C900A2"/>
        </w:tc>
        <w:tc>
          <w:tcPr>
            <w:tcW w:w="1828" w:type="dxa"/>
            <w:gridSpan w:val="6"/>
          </w:tcPr>
          <w:p w:rsidR="00F72432" w:rsidRPr="00D75A75" w:rsidRDefault="00F72432" w:rsidP="00C900A2"/>
        </w:tc>
        <w:tc>
          <w:tcPr>
            <w:tcW w:w="415" w:type="dxa"/>
            <w:gridSpan w:val="3"/>
          </w:tcPr>
          <w:p w:rsidR="00F72432" w:rsidRPr="00D75A75" w:rsidRDefault="00F72432" w:rsidP="00C900A2"/>
        </w:tc>
        <w:tc>
          <w:tcPr>
            <w:tcW w:w="795" w:type="dxa"/>
            <w:gridSpan w:val="3"/>
          </w:tcPr>
          <w:p w:rsidR="00F72432" w:rsidRPr="00D75A75" w:rsidRDefault="00F72432" w:rsidP="00C900A2"/>
        </w:tc>
      </w:tr>
      <w:tr w:rsidR="00F72432" w:rsidRPr="00D75A75" w:rsidTr="005477FB">
        <w:tblPrEx>
          <w:tblCellMar>
            <w:top w:w="0" w:type="dxa"/>
            <w:bottom w:w="0" w:type="dxa"/>
          </w:tblCellMar>
        </w:tblPrEx>
        <w:trPr>
          <w:gridAfter w:val="1"/>
          <w:wAfter w:w="498" w:type="dxa"/>
          <w:cantSplit/>
          <w:trHeight w:val="2215"/>
        </w:trPr>
        <w:tc>
          <w:tcPr>
            <w:tcW w:w="2480" w:type="dxa"/>
          </w:tcPr>
          <w:p w:rsidR="00F72432" w:rsidRPr="00D75A75" w:rsidRDefault="00F72432" w:rsidP="00C900A2"/>
        </w:tc>
        <w:tc>
          <w:tcPr>
            <w:tcW w:w="455" w:type="dxa"/>
            <w:tcBorders>
              <w:right w:val="single" w:sz="4" w:space="0" w:color="auto"/>
            </w:tcBorders>
          </w:tcPr>
          <w:p w:rsidR="00F72432" w:rsidRPr="00D75A75" w:rsidRDefault="00F72432" w:rsidP="00C900A2"/>
        </w:tc>
        <w:tc>
          <w:tcPr>
            <w:tcW w:w="2343" w:type="dxa"/>
            <w:tcBorders>
              <w:top w:val="single" w:sz="4" w:space="0" w:color="auto"/>
              <w:left w:val="single" w:sz="4" w:space="0" w:color="auto"/>
              <w:bottom w:val="single" w:sz="4" w:space="0" w:color="auto"/>
              <w:right w:val="single" w:sz="4" w:space="0" w:color="auto"/>
            </w:tcBorders>
            <w:vAlign w:val="center"/>
          </w:tcPr>
          <w:p w:rsidR="00F72432" w:rsidRPr="00D75A75" w:rsidRDefault="00F72432" w:rsidP="00C900A2">
            <w:pPr>
              <w:jc w:val="center"/>
              <w:rPr>
                <w:b/>
                <w:bCs/>
              </w:rPr>
            </w:pPr>
            <w:r w:rsidRPr="00D75A75">
              <w:rPr>
                <w:b/>
                <w:bCs/>
              </w:rPr>
              <w:t>Bauzonen</w:t>
            </w:r>
          </w:p>
        </w:tc>
        <w:tc>
          <w:tcPr>
            <w:tcW w:w="552" w:type="dxa"/>
            <w:gridSpan w:val="2"/>
            <w:tcBorders>
              <w:top w:val="single" w:sz="4" w:space="0" w:color="auto"/>
              <w:left w:val="single" w:sz="4" w:space="0" w:color="auto"/>
              <w:bottom w:val="single" w:sz="4" w:space="0" w:color="auto"/>
              <w:right w:val="single" w:sz="4" w:space="0" w:color="auto"/>
            </w:tcBorders>
            <w:textDirection w:val="btLr"/>
            <w:vAlign w:val="center"/>
          </w:tcPr>
          <w:p w:rsidR="00F72432" w:rsidRPr="00D75A75" w:rsidRDefault="00F72432" w:rsidP="00C900A2">
            <w:pPr>
              <w:ind w:left="113" w:right="113"/>
              <w:rPr>
                <w:b/>
                <w:bCs/>
                <w:sz w:val="20"/>
              </w:rPr>
            </w:pPr>
            <w:r w:rsidRPr="00D75A75">
              <w:rPr>
                <w:b/>
                <w:bCs/>
                <w:sz w:val="20"/>
              </w:rPr>
              <w:t>Kernzone</w:t>
            </w:r>
          </w:p>
        </w:tc>
        <w:tc>
          <w:tcPr>
            <w:tcW w:w="540" w:type="dxa"/>
            <w:gridSpan w:val="2"/>
            <w:tcBorders>
              <w:top w:val="single" w:sz="4" w:space="0" w:color="auto"/>
              <w:left w:val="single" w:sz="4" w:space="0" w:color="auto"/>
              <w:bottom w:val="single" w:sz="4" w:space="0" w:color="auto"/>
              <w:right w:val="single" w:sz="4" w:space="0" w:color="auto"/>
            </w:tcBorders>
            <w:textDirection w:val="btLr"/>
            <w:vAlign w:val="center"/>
          </w:tcPr>
          <w:p w:rsidR="00F72432" w:rsidRPr="00D75A75" w:rsidRDefault="00F72432" w:rsidP="00C900A2">
            <w:pPr>
              <w:ind w:left="113" w:right="113"/>
              <w:rPr>
                <w:b/>
                <w:bCs/>
                <w:sz w:val="20"/>
              </w:rPr>
            </w:pPr>
            <w:r w:rsidRPr="00D75A75">
              <w:rPr>
                <w:b/>
                <w:bCs/>
                <w:sz w:val="20"/>
              </w:rPr>
              <w:t>Wohnzone W 2</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F72432" w:rsidRPr="00D75A75" w:rsidRDefault="00F72432" w:rsidP="00C900A2">
            <w:pPr>
              <w:ind w:left="113" w:right="113"/>
              <w:rPr>
                <w:b/>
                <w:bCs/>
                <w:sz w:val="20"/>
              </w:rPr>
            </w:pPr>
            <w:r w:rsidRPr="00D75A75">
              <w:rPr>
                <w:b/>
                <w:bCs/>
                <w:sz w:val="20"/>
              </w:rPr>
              <w:t>Wohnzone W 2</w:t>
            </w:r>
          </w:p>
          <w:p w:rsidR="00F72432" w:rsidRPr="00D75A75" w:rsidRDefault="00F72432" w:rsidP="00C900A2">
            <w:pPr>
              <w:ind w:left="113" w:right="113"/>
              <w:rPr>
                <w:b/>
                <w:bCs/>
                <w:sz w:val="20"/>
              </w:rPr>
            </w:pPr>
            <w:r w:rsidRPr="00D75A75">
              <w:rPr>
                <w:b/>
                <w:bCs/>
                <w:sz w:val="20"/>
              </w:rPr>
              <w:t>Umgebungsschutz</w:t>
            </w:r>
          </w:p>
        </w:tc>
        <w:tc>
          <w:tcPr>
            <w:tcW w:w="540" w:type="dxa"/>
            <w:gridSpan w:val="3"/>
            <w:tcBorders>
              <w:top w:val="single" w:sz="4" w:space="0" w:color="auto"/>
              <w:left w:val="single" w:sz="4" w:space="0" w:color="auto"/>
              <w:bottom w:val="single" w:sz="4" w:space="0" w:color="auto"/>
              <w:right w:val="single" w:sz="4" w:space="0" w:color="auto"/>
            </w:tcBorders>
            <w:textDirection w:val="btLr"/>
            <w:vAlign w:val="center"/>
          </w:tcPr>
          <w:p w:rsidR="00F72432" w:rsidRPr="00D75A75" w:rsidRDefault="00F72432" w:rsidP="00C900A2">
            <w:pPr>
              <w:ind w:left="113" w:right="113"/>
              <w:rPr>
                <w:b/>
                <w:bCs/>
                <w:sz w:val="20"/>
              </w:rPr>
            </w:pPr>
            <w:r w:rsidRPr="00D75A75">
              <w:rPr>
                <w:b/>
                <w:bCs/>
                <w:sz w:val="20"/>
              </w:rPr>
              <w:t xml:space="preserve">Wohnzone W 3 </w:t>
            </w:r>
          </w:p>
        </w:tc>
        <w:tc>
          <w:tcPr>
            <w:tcW w:w="558" w:type="dxa"/>
            <w:tcBorders>
              <w:top w:val="single" w:sz="4" w:space="0" w:color="auto"/>
              <w:left w:val="single" w:sz="4" w:space="0" w:color="auto"/>
              <w:bottom w:val="single" w:sz="4" w:space="0" w:color="auto"/>
              <w:right w:val="single" w:sz="4" w:space="0" w:color="auto"/>
            </w:tcBorders>
            <w:textDirection w:val="btLr"/>
            <w:vAlign w:val="center"/>
          </w:tcPr>
          <w:p w:rsidR="00F72432" w:rsidRPr="00D75A75" w:rsidRDefault="002A3218" w:rsidP="00C900A2">
            <w:pPr>
              <w:pStyle w:val="berschrift4"/>
            </w:pPr>
            <w:r w:rsidRPr="00D75A75">
              <w:t>Arbeitszone A 1</w:t>
            </w:r>
          </w:p>
        </w:tc>
        <w:tc>
          <w:tcPr>
            <w:tcW w:w="597" w:type="dxa"/>
            <w:tcBorders>
              <w:top w:val="single" w:sz="4" w:space="0" w:color="auto"/>
              <w:left w:val="single" w:sz="4" w:space="0" w:color="auto"/>
              <w:bottom w:val="single" w:sz="4" w:space="0" w:color="auto"/>
              <w:right w:val="single" w:sz="4" w:space="0" w:color="auto"/>
            </w:tcBorders>
            <w:textDirection w:val="btLr"/>
            <w:vAlign w:val="center"/>
          </w:tcPr>
          <w:p w:rsidR="00F72432" w:rsidRPr="00D75A75" w:rsidRDefault="00DE05D1" w:rsidP="00C900A2">
            <w:pPr>
              <w:ind w:left="113" w:right="113"/>
              <w:rPr>
                <w:b/>
                <w:bCs/>
                <w:sz w:val="20"/>
              </w:rPr>
            </w:pPr>
            <w:r w:rsidRPr="00D75A75">
              <w:rPr>
                <w:b/>
                <w:bCs/>
                <w:sz w:val="20"/>
              </w:rPr>
              <w:t>Arbeitszone A 2</w:t>
            </w:r>
          </w:p>
        </w:tc>
        <w:tc>
          <w:tcPr>
            <w:tcW w:w="537" w:type="dxa"/>
            <w:gridSpan w:val="3"/>
            <w:tcBorders>
              <w:top w:val="single" w:sz="4" w:space="0" w:color="auto"/>
              <w:left w:val="single" w:sz="4" w:space="0" w:color="auto"/>
              <w:bottom w:val="single" w:sz="4" w:space="0" w:color="auto"/>
              <w:right w:val="single" w:sz="4" w:space="0" w:color="auto"/>
            </w:tcBorders>
            <w:textDirection w:val="btLr"/>
            <w:vAlign w:val="center"/>
          </w:tcPr>
          <w:p w:rsidR="00F72432" w:rsidRPr="00D75A75" w:rsidRDefault="00F72432" w:rsidP="00C900A2">
            <w:pPr>
              <w:ind w:left="113" w:right="113"/>
              <w:rPr>
                <w:b/>
                <w:bCs/>
                <w:sz w:val="20"/>
              </w:rPr>
            </w:pPr>
            <w:r w:rsidRPr="00D75A75">
              <w:rPr>
                <w:b/>
                <w:bCs/>
                <w:sz w:val="20"/>
              </w:rPr>
              <w:t>Spezialzone</w:t>
            </w:r>
            <w:r w:rsidRPr="00D75A75">
              <w:rPr>
                <w:b/>
                <w:bCs/>
                <w:sz w:val="20"/>
              </w:rPr>
              <w:br/>
              <w:t>Faaracher I</w:t>
            </w:r>
          </w:p>
        </w:tc>
        <w:tc>
          <w:tcPr>
            <w:tcW w:w="468" w:type="dxa"/>
            <w:gridSpan w:val="4"/>
            <w:tcBorders>
              <w:top w:val="single" w:sz="4" w:space="0" w:color="auto"/>
              <w:left w:val="single" w:sz="4" w:space="0" w:color="auto"/>
              <w:bottom w:val="single" w:sz="4" w:space="0" w:color="auto"/>
              <w:right w:val="single" w:sz="4" w:space="0" w:color="auto"/>
            </w:tcBorders>
            <w:textDirection w:val="btLr"/>
            <w:vAlign w:val="center"/>
          </w:tcPr>
          <w:p w:rsidR="00F72432" w:rsidRPr="00D75A75" w:rsidRDefault="00F72432" w:rsidP="00C900A2">
            <w:pPr>
              <w:ind w:left="113" w:right="113"/>
              <w:rPr>
                <w:b/>
                <w:bCs/>
                <w:sz w:val="20"/>
              </w:rPr>
            </w:pPr>
            <w:r w:rsidRPr="00D75A75">
              <w:rPr>
                <w:b/>
                <w:bCs/>
                <w:sz w:val="20"/>
              </w:rPr>
              <w:t>Z</w:t>
            </w:r>
            <w:r w:rsidRPr="00D75A75">
              <w:rPr>
                <w:b/>
                <w:bCs/>
                <w:sz w:val="20"/>
              </w:rPr>
              <w:t>o</w:t>
            </w:r>
            <w:r w:rsidRPr="00D75A75">
              <w:rPr>
                <w:b/>
                <w:bCs/>
                <w:sz w:val="20"/>
              </w:rPr>
              <w:t>ne für öff. Bauten</w:t>
            </w:r>
          </w:p>
          <w:p w:rsidR="00F72432" w:rsidRPr="00D75A75" w:rsidRDefault="00336993" w:rsidP="00C900A2">
            <w:pPr>
              <w:ind w:left="113" w:right="113"/>
              <w:rPr>
                <w:b/>
                <w:bCs/>
                <w:sz w:val="20"/>
              </w:rPr>
            </w:pPr>
            <w:r w:rsidRPr="00D75A75">
              <w:rPr>
                <w:b/>
                <w:bCs/>
                <w:sz w:val="20"/>
              </w:rPr>
              <w:t>u</w:t>
            </w:r>
            <w:r w:rsidR="00F72432" w:rsidRPr="00D75A75">
              <w:rPr>
                <w:b/>
                <w:bCs/>
                <w:sz w:val="20"/>
              </w:rPr>
              <w:t>nd Anl</w:t>
            </w:r>
            <w:r w:rsidR="00F72432" w:rsidRPr="00D75A75">
              <w:rPr>
                <w:b/>
                <w:bCs/>
                <w:sz w:val="20"/>
              </w:rPr>
              <w:t>a</w:t>
            </w:r>
            <w:r w:rsidR="00F72432" w:rsidRPr="00D75A75">
              <w:rPr>
                <w:b/>
                <w:bCs/>
                <w:sz w:val="20"/>
              </w:rPr>
              <w:t>gen</w:t>
            </w:r>
          </w:p>
        </w:tc>
      </w:tr>
      <w:tr w:rsidR="00F72432" w:rsidRPr="00D75A75" w:rsidTr="005477FB">
        <w:tblPrEx>
          <w:tblCellMar>
            <w:top w:w="0" w:type="dxa"/>
            <w:bottom w:w="0" w:type="dxa"/>
          </w:tblCellMar>
        </w:tblPrEx>
        <w:trPr>
          <w:gridAfter w:val="1"/>
          <w:wAfter w:w="498" w:type="dxa"/>
          <w:cantSplit/>
        </w:trPr>
        <w:tc>
          <w:tcPr>
            <w:tcW w:w="2480" w:type="dxa"/>
          </w:tcPr>
          <w:p w:rsidR="00F72432" w:rsidRPr="00D75A75" w:rsidRDefault="00F72432" w:rsidP="00C900A2"/>
        </w:tc>
        <w:tc>
          <w:tcPr>
            <w:tcW w:w="455" w:type="dxa"/>
            <w:tcBorders>
              <w:right w:val="single" w:sz="4" w:space="0" w:color="auto"/>
            </w:tcBorders>
          </w:tcPr>
          <w:p w:rsidR="00F72432" w:rsidRPr="00D75A75" w:rsidRDefault="00F72432" w:rsidP="00C900A2"/>
        </w:tc>
        <w:tc>
          <w:tcPr>
            <w:tcW w:w="2343" w:type="dxa"/>
            <w:tcBorders>
              <w:top w:val="single" w:sz="4" w:space="0" w:color="auto"/>
              <w:left w:val="single" w:sz="4" w:space="0" w:color="auto"/>
              <w:bottom w:val="single" w:sz="4" w:space="0" w:color="auto"/>
              <w:right w:val="single" w:sz="4" w:space="0" w:color="auto"/>
            </w:tcBorders>
          </w:tcPr>
          <w:p w:rsidR="00F72432" w:rsidRPr="00D75A75" w:rsidRDefault="00F72432" w:rsidP="00C900A2">
            <w:r w:rsidRPr="00D75A75">
              <w:t>Abkürzung</w:t>
            </w:r>
          </w:p>
        </w:tc>
        <w:tc>
          <w:tcPr>
            <w:tcW w:w="552" w:type="dxa"/>
            <w:gridSpan w:val="2"/>
            <w:tcBorders>
              <w:top w:val="single" w:sz="4" w:space="0" w:color="auto"/>
              <w:left w:val="single" w:sz="4" w:space="0" w:color="auto"/>
              <w:bottom w:val="single" w:sz="4" w:space="0" w:color="auto"/>
              <w:right w:val="single" w:sz="4" w:space="0" w:color="auto"/>
            </w:tcBorders>
          </w:tcPr>
          <w:p w:rsidR="00F72432" w:rsidRPr="00D75A75" w:rsidRDefault="00F72432" w:rsidP="00C900A2">
            <w:pPr>
              <w:rPr>
                <w:sz w:val="20"/>
              </w:rPr>
            </w:pPr>
            <w:r w:rsidRPr="00D75A75">
              <w:rPr>
                <w:sz w:val="20"/>
              </w:rPr>
              <w:t>K</w:t>
            </w:r>
          </w:p>
        </w:tc>
        <w:tc>
          <w:tcPr>
            <w:tcW w:w="540" w:type="dxa"/>
            <w:gridSpan w:val="2"/>
            <w:tcBorders>
              <w:top w:val="single" w:sz="4" w:space="0" w:color="auto"/>
              <w:left w:val="single" w:sz="4" w:space="0" w:color="auto"/>
              <w:bottom w:val="single" w:sz="4" w:space="0" w:color="auto"/>
              <w:right w:val="single" w:sz="4" w:space="0" w:color="auto"/>
            </w:tcBorders>
          </w:tcPr>
          <w:p w:rsidR="00F72432" w:rsidRPr="00D75A75" w:rsidRDefault="00F72432" w:rsidP="00C900A2">
            <w:pPr>
              <w:rPr>
                <w:sz w:val="20"/>
              </w:rPr>
            </w:pPr>
            <w:r w:rsidRPr="00D75A75">
              <w:rPr>
                <w:sz w:val="20"/>
              </w:rPr>
              <w:t>W2</w:t>
            </w:r>
          </w:p>
        </w:tc>
        <w:tc>
          <w:tcPr>
            <w:tcW w:w="540" w:type="dxa"/>
            <w:tcBorders>
              <w:top w:val="single" w:sz="4" w:space="0" w:color="auto"/>
              <w:left w:val="single" w:sz="4" w:space="0" w:color="auto"/>
              <w:bottom w:val="single" w:sz="4" w:space="0" w:color="auto"/>
              <w:right w:val="single" w:sz="4" w:space="0" w:color="auto"/>
            </w:tcBorders>
          </w:tcPr>
          <w:p w:rsidR="00F72432" w:rsidRPr="00D75A75" w:rsidRDefault="00F72432" w:rsidP="00C900A2">
            <w:pPr>
              <w:rPr>
                <w:sz w:val="20"/>
              </w:rPr>
            </w:pPr>
            <w:r w:rsidRPr="00D75A75">
              <w:rPr>
                <w:sz w:val="20"/>
              </w:rPr>
              <w:t>W2</w:t>
            </w:r>
          </w:p>
        </w:tc>
        <w:tc>
          <w:tcPr>
            <w:tcW w:w="540" w:type="dxa"/>
            <w:gridSpan w:val="3"/>
            <w:tcBorders>
              <w:top w:val="single" w:sz="4" w:space="0" w:color="auto"/>
              <w:left w:val="single" w:sz="4" w:space="0" w:color="auto"/>
              <w:bottom w:val="single" w:sz="4" w:space="0" w:color="auto"/>
              <w:right w:val="single" w:sz="4" w:space="0" w:color="auto"/>
            </w:tcBorders>
          </w:tcPr>
          <w:p w:rsidR="00F72432" w:rsidRPr="00D75A75" w:rsidRDefault="00F72432" w:rsidP="00C900A2">
            <w:pPr>
              <w:rPr>
                <w:sz w:val="20"/>
              </w:rPr>
            </w:pPr>
            <w:r w:rsidRPr="00D75A75">
              <w:rPr>
                <w:sz w:val="20"/>
              </w:rPr>
              <w:t>W3</w:t>
            </w:r>
          </w:p>
        </w:tc>
        <w:tc>
          <w:tcPr>
            <w:tcW w:w="558" w:type="dxa"/>
            <w:tcBorders>
              <w:top w:val="single" w:sz="4" w:space="0" w:color="auto"/>
              <w:left w:val="single" w:sz="4" w:space="0" w:color="auto"/>
              <w:bottom w:val="single" w:sz="4" w:space="0" w:color="auto"/>
              <w:right w:val="single" w:sz="4" w:space="0" w:color="auto"/>
            </w:tcBorders>
          </w:tcPr>
          <w:p w:rsidR="00F72432" w:rsidRPr="00D75A75" w:rsidRDefault="002A3218" w:rsidP="00C900A2">
            <w:pPr>
              <w:jc w:val="center"/>
              <w:rPr>
                <w:sz w:val="20"/>
              </w:rPr>
            </w:pPr>
            <w:r w:rsidRPr="00D75A75">
              <w:rPr>
                <w:sz w:val="20"/>
              </w:rPr>
              <w:t>A1</w:t>
            </w:r>
          </w:p>
        </w:tc>
        <w:tc>
          <w:tcPr>
            <w:tcW w:w="597" w:type="dxa"/>
            <w:tcBorders>
              <w:top w:val="single" w:sz="4" w:space="0" w:color="auto"/>
              <w:left w:val="single" w:sz="4" w:space="0" w:color="auto"/>
              <w:bottom w:val="single" w:sz="4" w:space="0" w:color="auto"/>
              <w:right w:val="single" w:sz="4" w:space="0" w:color="auto"/>
            </w:tcBorders>
          </w:tcPr>
          <w:p w:rsidR="00F72432" w:rsidRPr="00D75A75" w:rsidRDefault="00DE05D1" w:rsidP="00C900A2">
            <w:pPr>
              <w:rPr>
                <w:sz w:val="20"/>
              </w:rPr>
            </w:pPr>
            <w:r w:rsidRPr="00D75A75">
              <w:rPr>
                <w:sz w:val="20"/>
              </w:rPr>
              <w:t>A 2</w:t>
            </w:r>
          </w:p>
        </w:tc>
        <w:tc>
          <w:tcPr>
            <w:tcW w:w="537" w:type="dxa"/>
            <w:gridSpan w:val="3"/>
            <w:tcBorders>
              <w:top w:val="single" w:sz="4" w:space="0" w:color="auto"/>
              <w:left w:val="single" w:sz="4" w:space="0" w:color="auto"/>
              <w:bottom w:val="single" w:sz="4" w:space="0" w:color="auto"/>
              <w:right w:val="single" w:sz="4" w:space="0" w:color="auto"/>
            </w:tcBorders>
          </w:tcPr>
          <w:p w:rsidR="00F72432" w:rsidRPr="00D75A75" w:rsidRDefault="00F72432" w:rsidP="00C900A2">
            <w:pPr>
              <w:rPr>
                <w:sz w:val="20"/>
              </w:rPr>
            </w:pPr>
            <w:r w:rsidRPr="00D75A75">
              <w:rPr>
                <w:sz w:val="20"/>
              </w:rPr>
              <w:t>SPF</w:t>
            </w:r>
          </w:p>
        </w:tc>
        <w:tc>
          <w:tcPr>
            <w:tcW w:w="468" w:type="dxa"/>
            <w:gridSpan w:val="4"/>
            <w:tcBorders>
              <w:top w:val="single" w:sz="4" w:space="0" w:color="auto"/>
              <w:left w:val="single" w:sz="4" w:space="0" w:color="auto"/>
              <w:bottom w:val="single" w:sz="4" w:space="0" w:color="auto"/>
              <w:right w:val="single" w:sz="4" w:space="0" w:color="auto"/>
            </w:tcBorders>
          </w:tcPr>
          <w:p w:rsidR="00F72432" w:rsidRPr="00D75A75" w:rsidRDefault="00F72432" w:rsidP="00C900A2">
            <w:pPr>
              <w:rPr>
                <w:sz w:val="20"/>
              </w:rPr>
            </w:pPr>
            <w:r w:rsidRPr="00D75A75">
              <w:rPr>
                <w:sz w:val="20"/>
              </w:rPr>
              <w:t>OE</w:t>
            </w:r>
          </w:p>
        </w:tc>
      </w:tr>
      <w:tr w:rsidR="00F72432" w:rsidRPr="00D75A75" w:rsidTr="005477FB">
        <w:tblPrEx>
          <w:tblCellMar>
            <w:top w:w="0" w:type="dxa"/>
            <w:bottom w:w="0" w:type="dxa"/>
          </w:tblCellMar>
        </w:tblPrEx>
        <w:trPr>
          <w:gridAfter w:val="1"/>
          <w:wAfter w:w="498" w:type="dxa"/>
          <w:cantSplit/>
        </w:trPr>
        <w:tc>
          <w:tcPr>
            <w:tcW w:w="2480" w:type="dxa"/>
          </w:tcPr>
          <w:p w:rsidR="00F72432" w:rsidRPr="00D75A75" w:rsidRDefault="00F72432" w:rsidP="00C900A2">
            <w:pPr>
              <w:rPr>
                <w:vertAlign w:val="subscript"/>
              </w:rPr>
            </w:pPr>
          </w:p>
        </w:tc>
        <w:tc>
          <w:tcPr>
            <w:tcW w:w="455" w:type="dxa"/>
            <w:tcBorders>
              <w:right w:val="single" w:sz="4" w:space="0" w:color="auto"/>
            </w:tcBorders>
          </w:tcPr>
          <w:p w:rsidR="00F72432" w:rsidRPr="00D75A75" w:rsidRDefault="00F72432" w:rsidP="00C900A2"/>
        </w:tc>
        <w:tc>
          <w:tcPr>
            <w:tcW w:w="2343" w:type="dxa"/>
            <w:tcBorders>
              <w:top w:val="single" w:sz="4" w:space="0" w:color="auto"/>
              <w:left w:val="single" w:sz="4" w:space="0" w:color="auto"/>
              <w:bottom w:val="single" w:sz="4" w:space="0" w:color="auto"/>
              <w:right w:val="single" w:sz="4" w:space="0" w:color="auto"/>
            </w:tcBorders>
          </w:tcPr>
          <w:p w:rsidR="00F72432" w:rsidRPr="00D75A75" w:rsidRDefault="00F72432" w:rsidP="00C900A2">
            <w:r w:rsidRPr="00D75A75">
              <w:t>Vollgeschosse</w:t>
            </w:r>
          </w:p>
        </w:tc>
        <w:tc>
          <w:tcPr>
            <w:tcW w:w="552" w:type="dxa"/>
            <w:gridSpan w:val="2"/>
            <w:tcBorders>
              <w:top w:val="single" w:sz="4" w:space="0" w:color="auto"/>
              <w:left w:val="single" w:sz="4" w:space="0" w:color="auto"/>
              <w:bottom w:val="single" w:sz="4" w:space="0" w:color="auto"/>
              <w:right w:val="single" w:sz="4" w:space="0" w:color="auto"/>
            </w:tcBorders>
          </w:tcPr>
          <w:p w:rsidR="00F72432" w:rsidRPr="00D75A75" w:rsidRDefault="00F72432" w:rsidP="00C900A2">
            <w:pPr>
              <w:jc w:val="center"/>
              <w:rPr>
                <w:sz w:val="20"/>
              </w:rPr>
            </w:pPr>
            <w:r w:rsidRPr="00D75A75">
              <w:rPr>
                <w:sz w:val="20"/>
              </w:rPr>
              <w:t>3</w:t>
            </w:r>
          </w:p>
        </w:tc>
        <w:tc>
          <w:tcPr>
            <w:tcW w:w="540" w:type="dxa"/>
            <w:gridSpan w:val="2"/>
            <w:tcBorders>
              <w:top w:val="single" w:sz="4" w:space="0" w:color="auto"/>
              <w:left w:val="single" w:sz="4" w:space="0" w:color="auto"/>
              <w:bottom w:val="single" w:sz="4" w:space="0" w:color="auto"/>
              <w:right w:val="single" w:sz="4" w:space="0" w:color="auto"/>
            </w:tcBorders>
          </w:tcPr>
          <w:p w:rsidR="00F72432" w:rsidRPr="00D75A75" w:rsidRDefault="00F72432" w:rsidP="00C900A2">
            <w:pPr>
              <w:jc w:val="center"/>
              <w:rPr>
                <w:sz w:val="20"/>
              </w:rPr>
            </w:pPr>
            <w:r w:rsidRPr="00D75A75">
              <w:rPr>
                <w:sz w:val="20"/>
              </w:rPr>
              <w:t>2</w:t>
            </w:r>
          </w:p>
        </w:tc>
        <w:tc>
          <w:tcPr>
            <w:tcW w:w="540" w:type="dxa"/>
            <w:tcBorders>
              <w:top w:val="single" w:sz="4" w:space="0" w:color="auto"/>
              <w:left w:val="single" w:sz="4" w:space="0" w:color="auto"/>
              <w:bottom w:val="single" w:sz="4" w:space="0" w:color="auto"/>
              <w:right w:val="single" w:sz="4" w:space="0" w:color="auto"/>
            </w:tcBorders>
          </w:tcPr>
          <w:p w:rsidR="00F72432" w:rsidRPr="00D75A75" w:rsidRDefault="00F72432" w:rsidP="00C900A2">
            <w:pPr>
              <w:jc w:val="center"/>
              <w:rPr>
                <w:sz w:val="20"/>
              </w:rPr>
            </w:pPr>
            <w:r w:rsidRPr="00D75A75">
              <w:rPr>
                <w:sz w:val="20"/>
              </w:rPr>
              <w:t>2</w:t>
            </w:r>
          </w:p>
        </w:tc>
        <w:tc>
          <w:tcPr>
            <w:tcW w:w="540" w:type="dxa"/>
            <w:gridSpan w:val="3"/>
            <w:tcBorders>
              <w:top w:val="single" w:sz="4" w:space="0" w:color="auto"/>
              <w:left w:val="single" w:sz="4" w:space="0" w:color="auto"/>
              <w:bottom w:val="single" w:sz="4" w:space="0" w:color="auto"/>
              <w:right w:val="single" w:sz="4" w:space="0" w:color="auto"/>
            </w:tcBorders>
          </w:tcPr>
          <w:p w:rsidR="00F72432" w:rsidRPr="00D75A75" w:rsidRDefault="00F72432" w:rsidP="00C900A2">
            <w:pPr>
              <w:jc w:val="center"/>
              <w:rPr>
                <w:sz w:val="20"/>
              </w:rPr>
            </w:pPr>
            <w:r w:rsidRPr="00D75A75">
              <w:rPr>
                <w:sz w:val="20"/>
              </w:rPr>
              <w:t>3</w:t>
            </w:r>
          </w:p>
        </w:tc>
        <w:tc>
          <w:tcPr>
            <w:tcW w:w="558" w:type="dxa"/>
            <w:tcBorders>
              <w:top w:val="single" w:sz="4" w:space="0" w:color="auto"/>
              <w:left w:val="single" w:sz="4" w:space="0" w:color="auto"/>
              <w:bottom w:val="single" w:sz="4" w:space="0" w:color="auto"/>
              <w:right w:val="single" w:sz="4" w:space="0" w:color="auto"/>
            </w:tcBorders>
          </w:tcPr>
          <w:p w:rsidR="00F72432" w:rsidRPr="00D75A75" w:rsidRDefault="00901E1F" w:rsidP="00901E1F">
            <w:pPr>
              <w:jc w:val="center"/>
              <w:rPr>
                <w:sz w:val="20"/>
              </w:rPr>
            </w:pPr>
            <w:r w:rsidRPr="00D75A75">
              <w:rPr>
                <w:sz w:val="20"/>
              </w:rPr>
              <w:t>--</w:t>
            </w:r>
          </w:p>
        </w:tc>
        <w:tc>
          <w:tcPr>
            <w:tcW w:w="597" w:type="dxa"/>
            <w:tcBorders>
              <w:top w:val="single" w:sz="4" w:space="0" w:color="auto"/>
              <w:left w:val="single" w:sz="4" w:space="0" w:color="auto"/>
              <w:bottom w:val="single" w:sz="4" w:space="0" w:color="auto"/>
              <w:right w:val="single" w:sz="4" w:space="0" w:color="auto"/>
            </w:tcBorders>
            <w:vAlign w:val="center"/>
          </w:tcPr>
          <w:p w:rsidR="00F72432" w:rsidRPr="00D75A75" w:rsidRDefault="00DE05D1" w:rsidP="00C900A2">
            <w:pPr>
              <w:jc w:val="center"/>
              <w:rPr>
                <w:sz w:val="20"/>
              </w:rPr>
            </w:pPr>
            <w:r w:rsidRPr="00D75A75">
              <w:rPr>
                <w:sz w:val="20"/>
              </w:rPr>
              <w:t>--</w:t>
            </w:r>
          </w:p>
        </w:tc>
        <w:tc>
          <w:tcPr>
            <w:tcW w:w="537" w:type="dxa"/>
            <w:gridSpan w:val="3"/>
            <w:tcBorders>
              <w:top w:val="single" w:sz="4" w:space="0" w:color="auto"/>
              <w:left w:val="single" w:sz="4" w:space="0" w:color="auto"/>
              <w:bottom w:val="single" w:sz="4" w:space="0" w:color="auto"/>
              <w:right w:val="single" w:sz="4" w:space="0" w:color="auto"/>
            </w:tcBorders>
            <w:vAlign w:val="center"/>
          </w:tcPr>
          <w:p w:rsidR="00F72432" w:rsidRPr="00D75A75" w:rsidRDefault="00F72432" w:rsidP="00C900A2">
            <w:pPr>
              <w:jc w:val="center"/>
              <w:rPr>
                <w:sz w:val="20"/>
              </w:rPr>
            </w:pPr>
            <w:r w:rsidRPr="00D75A75">
              <w:rPr>
                <w:sz w:val="20"/>
              </w:rPr>
              <w:t>3</w:t>
            </w:r>
          </w:p>
        </w:tc>
        <w:tc>
          <w:tcPr>
            <w:tcW w:w="468" w:type="dxa"/>
            <w:gridSpan w:val="4"/>
            <w:tcBorders>
              <w:top w:val="single" w:sz="4" w:space="0" w:color="auto"/>
              <w:left w:val="single" w:sz="4" w:space="0" w:color="auto"/>
              <w:bottom w:val="single" w:sz="4" w:space="0" w:color="auto"/>
              <w:right w:val="single" w:sz="4" w:space="0" w:color="auto"/>
            </w:tcBorders>
            <w:vAlign w:val="center"/>
          </w:tcPr>
          <w:p w:rsidR="00F72432" w:rsidRPr="00D75A75" w:rsidRDefault="00F72432" w:rsidP="00C900A2">
            <w:pPr>
              <w:jc w:val="center"/>
              <w:rPr>
                <w:sz w:val="20"/>
              </w:rPr>
            </w:pPr>
            <w:r w:rsidRPr="00D75A75">
              <w:rPr>
                <w:sz w:val="20"/>
              </w:rPr>
              <w:t>#</w:t>
            </w:r>
          </w:p>
        </w:tc>
      </w:tr>
      <w:tr w:rsidR="00F72432" w:rsidRPr="00D75A75" w:rsidTr="005477FB">
        <w:tblPrEx>
          <w:tblCellMar>
            <w:top w:w="0" w:type="dxa"/>
            <w:bottom w:w="0" w:type="dxa"/>
          </w:tblCellMar>
        </w:tblPrEx>
        <w:trPr>
          <w:gridAfter w:val="1"/>
          <w:wAfter w:w="498" w:type="dxa"/>
          <w:cantSplit/>
        </w:trPr>
        <w:tc>
          <w:tcPr>
            <w:tcW w:w="2480" w:type="dxa"/>
          </w:tcPr>
          <w:p w:rsidR="00F72432" w:rsidRPr="00D75A75" w:rsidRDefault="00F72432" w:rsidP="00C900A2"/>
        </w:tc>
        <w:tc>
          <w:tcPr>
            <w:tcW w:w="455" w:type="dxa"/>
            <w:tcBorders>
              <w:right w:val="single" w:sz="4" w:space="0" w:color="auto"/>
            </w:tcBorders>
          </w:tcPr>
          <w:p w:rsidR="00F72432" w:rsidRPr="00D75A75" w:rsidRDefault="00F72432" w:rsidP="00C900A2"/>
        </w:tc>
        <w:tc>
          <w:tcPr>
            <w:tcW w:w="2343" w:type="dxa"/>
            <w:tcBorders>
              <w:top w:val="single" w:sz="4" w:space="0" w:color="auto"/>
              <w:left w:val="single" w:sz="4" w:space="0" w:color="auto"/>
              <w:bottom w:val="single" w:sz="4" w:space="0" w:color="auto"/>
              <w:right w:val="single" w:sz="4" w:space="0" w:color="auto"/>
            </w:tcBorders>
          </w:tcPr>
          <w:p w:rsidR="00F72432" w:rsidRPr="00D75A75" w:rsidRDefault="00F72432" w:rsidP="00C900A2">
            <w:r w:rsidRPr="00D75A75">
              <w:t>Ausnutzung</w:t>
            </w:r>
          </w:p>
        </w:tc>
        <w:tc>
          <w:tcPr>
            <w:tcW w:w="552" w:type="dxa"/>
            <w:gridSpan w:val="2"/>
            <w:tcBorders>
              <w:top w:val="single" w:sz="4" w:space="0" w:color="auto"/>
              <w:left w:val="single" w:sz="4" w:space="0" w:color="auto"/>
              <w:bottom w:val="single" w:sz="4" w:space="0" w:color="auto"/>
              <w:right w:val="single" w:sz="4" w:space="0" w:color="auto"/>
            </w:tcBorders>
          </w:tcPr>
          <w:p w:rsidR="00F72432" w:rsidRPr="00D75A75" w:rsidRDefault="00F72432" w:rsidP="00C900A2">
            <w:pPr>
              <w:jc w:val="center"/>
              <w:rPr>
                <w:sz w:val="20"/>
              </w:rPr>
            </w:pPr>
            <w:r w:rsidRPr="00D75A75">
              <w:rPr>
                <w:sz w:val="20"/>
              </w:rPr>
              <w:t>0.60</w:t>
            </w:r>
          </w:p>
        </w:tc>
        <w:tc>
          <w:tcPr>
            <w:tcW w:w="540" w:type="dxa"/>
            <w:gridSpan w:val="2"/>
            <w:tcBorders>
              <w:top w:val="single" w:sz="4" w:space="0" w:color="auto"/>
              <w:left w:val="single" w:sz="4" w:space="0" w:color="auto"/>
              <w:bottom w:val="single" w:sz="4" w:space="0" w:color="auto"/>
              <w:right w:val="single" w:sz="4" w:space="0" w:color="auto"/>
            </w:tcBorders>
          </w:tcPr>
          <w:p w:rsidR="00F72432" w:rsidRPr="00D75A75" w:rsidRDefault="00F72432" w:rsidP="00C900A2">
            <w:pPr>
              <w:jc w:val="center"/>
              <w:rPr>
                <w:sz w:val="20"/>
              </w:rPr>
            </w:pPr>
            <w:r w:rsidRPr="00D75A75">
              <w:rPr>
                <w:sz w:val="20"/>
              </w:rPr>
              <w:t>0.45</w:t>
            </w:r>
          </w:p>
        </w:tc>
        <w:tc>
          <w:tcPr>
            <w:tcW w:w="540" w:type="dxa"/>
            <w:tcBorders>
              <w:top w:val="single" w:sz="4" w:space="0" w:color="auto"/>
              <w:left w:val="single" w:sz="4" w:space="0" w:color="auto"/>
              <w:bottom w:val="single" w:sz="4" w:space="0" w:color="auto"/>
              <w:right w:val="single" w:sz="4" w:space="0" w:color="auto"/>
            </w:tcBorders>
          </w:tcPr>
          <w:p w:rsidR="00F72432" w:rsidRPr="00D75A75" w:rsidRDefault="00F72432" w:rsidP="00C900A2">
            <w:pPr>
              <w:jc w:val="center"/>
              <w:rPr>
                <w:sz w:val="20"/>
              </w:rPr>
            </w:pPr>
            <w:r w:rsidRPr="00D75A75">
              <w:rPr>
                <w:sz w:val="20"/>
              </w:rPr>
              <w:t>0.40</w:t>
            </w:r>
          </w:p>
        </w:tc>
        <w:tc>
          <w:tcPr>
            <w:tcW w:w="540" w:type="dxa"/>
            <w:gridSpan w:val="3"/>
            <w:tcBorders>
              <w:top w:val="single" w:sz="4" w:space="0" w:color="auto"/>
              <w:left w:val="single" w:sz="4" w:space="0" w:color="auto"/>
              <w:bottom w:val="single" w:sz="4" w:space="0" w:color="auto"/>
              <w:right w:val="single" w:sz="4" w:space="0" w:color="auto"/>
            </w:tcBorders>
          </w:tcPr>
          <w:p w:rsidR="00F72432" w:rsidRPr="00D75A75" w:rsidRDefault="00F72432" w:rsidP="00C900A2">
            <w:pPr>
              <w:jc w:val="center"/>
              <w:rPr>
                <w:sz w:val="20"/>
              </w:rPr>
            </w:pPr>
            <w:r w:rsidRPr="00D75A75">
              <w:rPr>
                <w:sz w:val="20"/>
              </w:rPr>
              <w:t>0.60</w:t>
            </w:r>
          </w:p>
        </w:tc>
        <w:tc>
          <w:tcPr>
            <w:tcW w:w="558" w:type="dxa"/>
            <w:tcBorders>
              <w:top w:val="single" w:sz="4" w:space="0" w:color="auto"/>
              <w:left w:val="single" w:sz="4" w:space="0" w:color="auto"/>
              <w:bottom w:val="single" w:sz="4" w:space="0" w:color="auto"/>
              <w:right w:val="single" w:sz="4" w:space="0" w:color="auto"/>
            </w:tcBorders>
          </w:tcPr>
          <w:p w:rsidR="00F72432" w:rsidRPr="00D75A75" w:rsidRDefault="00901E1F" w:rsidP="00901E1F">
            <w:pPr>
              <w:jc w:val="center"/>
              <w:rPr>
                <w:sz w:val="20"/>
              </w:rPr>
            </w:pPr>
            <w:r w:rsidRPr="00D75A75">
              <w:rPr>
                <w:sz w:val="20"/>
              </w:rPr>
              <w:t>#</w:t>
            </w:r>
          </w:p>
        </w:tc>
        <w:tc>
          <w:tcPr>
            <w:tcW w:w="597" w:type="dxa"/>
            <w:tcBorders>
              <w:top w:val="single" w:sz="4" w:space="0" w:color="auto"/>
              <w:left w:val="single" w:sz="4" w:space="0" w:color="auto"/>
              <w:bottom w:val="single" w:sz="4" w:space="0" w:color="auto"/>
              <w:right w:val="single" w:sz="4" w:space="0" w:color="auto"/>
            </w:tcBorders>
            <w:vAlign w:val="center"/>
          </w:tcPr>
          <w:p w:rsidR="00F72432" w:rsidRPr="00D75A75" w:rsidRDefault="00DE05D1" w:rsidP="00DE05D1">
            <w:pPr>
              <w:jc w:val="center"/>
              <w:rPr>
                <w:sz w:val="20"/>
              </w:rPr>
            </w:pPr>
            <w:r w:rsidRPr="00D75A75">
              <w:rPr>
                <w:sz w:val="20"/>
              </w:rPr>
              <w:t>--</w:t>
            </w:r>
          </w:p>
        </w:tc>
        <w:tc>
          <w:tcPr>
            <w:tcW w:w="537" w:type="dxa"/>
            <w:gridSpan w:val="3"/>
            <w:tcBorders>
              <w:top w:val="single" w:sz="4" w:space="0" w:color="auto"/>
              <w:left w:val="single" w:sz="4" w:space="0" w:color="auto"/>
              <w:bottom w:val="single" w:sz="4" w:space="0" w:color="auto"/>
              <w:right w:val="single" w:sz="4" w:space="0" w:color="auto"/>
            </w:tcBorders>
          </w:tcPr>
          <w:p w:rsidR="00F72432" w:rsidRPr="00D75A75" w:rsidRDefault="00F72432" w:rsidP="00C900A2">
            <w:pPr>
              <w:rPr>
                <w:sz w:val="20"/>
              </w:rPr>
            </w:pPr>
          </w:p>
        </w:tc>
        <w:tc>
          <w:tcPr>
            <w:tcW w:w="468" w:type="dxa"/>
            <w:gridSpan w:val="4"/>
            <w:tcBorders>
              <w:top w:val="single" w:sz="4" w:space="0" w:color="auto"/>
              <w:left w:val="single" w:sz="4" w:space="0" w:color="auto"/>
              <w:bottom w:val="single" w:sz="4" w:space="0" w:color="auto"/>
              <w:right w:val="single" w:sz="4" w:space="0" w:color="auto"/>
            </w:tcBorders>
          </w:tcPr>
          <w:p w:rsidR="00F72432" w:rsidRPr="00D75A75" w:rsidRDefault="00F72432" w:rsidP="00C900A2">
            <w:pPr>
              <w:rPr>
                <w:sz w:val="20"/>
              </w:rPr>
            </w:pPr>
          </w:p>
        </w:tc>
      </w:tr>
      <w:tr w:rsidR="00F72432" w:rsidRPr="00D75A75" w:rsidTr="005477FB">
        <w:tblPrEx>
          <w:tblCellMar>
            <w:top w:w="0" w:type="dxa"/>
            <w:bottom w:w="0" w:type="dxa"/>
          </w:tblCellMar>
        </w:tblPrEx>
        <w:trPr>
          <w:gridAfter w:val="1"/>
          <w:wAfter w:w="498" w:type="dxa"/>
          <w:cantSplit/>
        </w:trPr>
        <w:tc>
          <w:tcPr>
            <w:tcW w:w="2480" w:type="dxa"/>
          </w:tcPr>
          <w:p w:rsidR="00F72432" w:rsidRPr="00D75A75" w:rsidRDefault="00F72432" w:rsidP="00C900A2"/>
        </w:tc>
        <w:tc>
          <w:tcPr>
            <w:tcW w:w="455" w:type="dxa"/>
            <w:tcBorders>
              <w:right w:val="single" w:sz="4" w:space="0" w:color="auto"/>
            </w:tcBorders>
          </w:tcPr>
          <w:p w:rsidR="00F72432" w:rsidRPr="00D75A75" w:rsidRDefault="00F72432" w:rsidP="00C900A2"/>
        </w:tc>
        <w:tc>
          <w:tcPr>
            <w:tcW w:w="2343" w:type="dxa"/>
            <w:tcBorders>
              <w:top w:val="single" w:sz="4" w:space="0" w:color="auto"/>
              <w:left w:val="single" w:sz="4" w:space="0" w:color="auto"/>
              <w:bottom w:val="single" w:sz="4" w:space="0" w:color="auto"/>
              <w:right w:val="single" w:sz="4" w:space="0" w:color="auto"/>
            </w:tcBorders>
            <w:vAlign w:val="center"/>
          </w:tcPr>
          <w:p w:rsidR="00F72432" w:rsidRPr="00D75A75" w:rsidRDefault="00F72432" w:rsidP="003C030A">
            <w:r w:rsidRPr="00D75A75">
              <w:t>Gebäudehöhe</w:t>
            </w:r>
            <w:r w:rsidR="007A6CB4" w:rsidRPr="00D75A75">
              <w:t xml:space="preserve"> m</w:t>
            </w:r>
          </w:p>
        </w:tc>
        <w:tc>
          <w:tcPr>
            <w:tcW w:w="552" w:type="dxa"/>
            <w:gridSpan w:val="2"/>
            <w:tcBorders>
              <w:top w:val="single" w:sz="4" w:space="0" w:color="auto"/>
              <w:left w:val="single" w:sz="4" w:space="0" w:color="auto"/>
              <w:bottom w:val="single" w:sz="4" w:space="0" w:color="auto"/>
              <w:right w:val="single" w:sz="4" w:space="0" w:color="auto"/>
            </w:tcBorders>
            <w:vAlign w:val="center"/>
          </w:tcPr>
          <w:p w:rsidR="00F72432" w:rsidRPr="00D75A75" w:rsidRDefault="00F72432" w:rsidP="007A6CB4">
            <w:pPr>
              <w:jc w:val="center"/>
              <w:rPr>
                <w:sz w:val="20"/>
              </w:rPr>
            </w:pPr>
            <w:r w:rsidRPr="00D75A75">
              <w:rPr>
                <w:sz w:val="20"/>
              </w:rPr>
              <w:t>10</w:t>
            </w:r>
            <w:r w:rsidR="007A6CB4" w:rsidRPr="00D75A75">
              <w:rPr>
                <w:sz w:val="20"/>
              </w:rPr>
              <w:t>*</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F72432" w:rsidRPr="00D75A75" w:rsidRDefault="00F72432" w:rsidP="00B249DC">
            <w:pPr>
              <w:jc w:val="center"/>
              <w:rPr>
                <w:sz w:val="20"/>
              </w:rPr>
            </w:pPr>
            <w:r w:rsidRPr="00D75A75">
              <w:rPr>
                <w:sz w:val="20"/>
              </w:rPr>
              <w:t xml:space="preserve">7 </w:t>
            </w:r>
          </w:p>
        </w:tc>
        <w:tc>
          <w:tcPr>
            <w:tcW w:w="540" w:type="dxa"/>
            <w:tcBorders>
              <w:top w:val="single" w:sz="4" w:space="0" w:color="auto"/>
              <w:left w:val="single" w:sz="4" w:space="0" w:color="auto"/>
              <w:bottom w:val="single" w:sz="4" w:space="0" w:color="auto"/>
              <w:right w:val="single" w:sz="4" w:space="0" w:color="auto"/>
            </w:tcBorders>
            <w:vAlign w:val="center"/>
          </w:tcPr>
          <w:p w:rsidR="00F72432" w:rsidRPr="00D75A75" w:rsidRDefault="00F72432" w:rsidP="00166C83">
            <w:pPr>
              <w:jc w:val="center"/>
              <w:rPr>
                <w:sz w:val="20"/>
              </w:rPr>
            </w:pPr>
            <w:r w:rsidRPr="00D75A75">
              <w:rPr>
                <w:sz w:val="20"/>
              </w:rPr>
              <w:t xml:space="preserve">7 </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F72432" w:rsidRPr="00D75A75" w:rsidRDefault="00F72432" w:rsidP="009F2F86">
            <w:pPr>
              <w:jc w:val="center"/>
              <w:rPr>
                <w:sz w:val="20"/>
              </w:rPr>
            </w:pPr>
            <w:r w:rsidRPr="00D75A75">
              <w:rPr>
                <w:sz w:val="20"/>
              </w:rPr>
              <w:t>10</w:t>
            </w:r>
          </w:p>
        </w:tc>
        <w:tc>
          <w:tcPr>
            <w:tcW w:w="558" w:type="dxa"/>
            <w:tcBorders>
              <w:top w:val="single" w:sz="4" w:space="0" w:color="auto"/>
              <w:left w:val="single" w:sz="4" w:space="0" w:color="auto"/>
              <w:bottom w:val="single" w:sz="4" w:space="0" w:color="auto"/>
              <w:right w:val="single" w:sz="4" w:space="0" w:color="auto"/>
            </w:tcBorders>
            <w:vAlign w:val="center"/>
          </w:tcPr>
          <w:p w:rsidR="00F72432" w:rsidRPr="00D75A75" w:rsidRDefault="00901E1F" w:rsidP="00901E1F">
            <w:pPr>
              <w:jc w:val="center"/>
              <w:rPr>
                <w:sz w:val="20"/>
              </w:rPr>
            </w:pPr>
            <w:r w:rsidRPr="00D75A75">
              <w:rPr>
                <w:sz w:val="20"/>
              </w:rPr>
              <w:t>10</w:t>
            </w:r>
          </w:p>
        </w:tc>
        <w:tc>
          <w:tcPr>
            <w:tcW w:w="597" w:type="dxa"/>
            <w:tcBorders>
              <w:top w:val="single" w:sz="4" w:space="0" w:color="auto"/>
              <w:left w:val="single" w:sz="4" w:space="0" w:color="auto"/>
              <w:bottom w:val="single" w:sz="4" w:space="0" w:color="auto"/>
              <w:right w:val="single" w:sz="4" w:space="0" w:color="auto"/>
            </w:tcBorders>
            <w:vAlign w:val="center"/>
          </w:tcPr>
          <w:p w:rsidR="00F72432" w:rsidRPr="00D75A75" w:rsidRDefault="00DE05D1" w:rsidP="00C900A2">
            <w:pPr>
              <w:jc w:val="center"/>
              <w:rPr>
                <w:sz w:val="20"/>
              </w:rPr>
            </w:pPr>
            <w:r w:rsidRPr="00D75A75">
              <w:rPr>
                <w:sz w:val="20"/>
              </w:rPr>
              <w:t>428 ü. M.</w:t>
            </w:r>
          </w:p>
        </w:tc>
        <w:tc>
          <w:tcPr>
            <w:tcW w:w="537" w:type="dxa"/>
            <w:gridSpan w:val="3"/>
            <w:tcBorders>
              <w:top w:val="single" w:sz="4" w:space="0" w:color="auto"/>
              <w:left w:val="single" w:sz="4" w:space="0" w:color="auto"/>
              <w:bottom w:val="single" w:sz="4" w:space="0" w:color="auto"/>
              <w:right w:val="single" w:sz="4" w:space="0" w:color="auto"/>
            </w:tcBorders>
            <w:vAlign w:val="center"/>
          </w:tcPr>
          <w:p w:rsidR="00F72432" w:rsidRPr="00D75A75" w:rsidRDefault="00F72432" w:rsidP="00C900A2">
            <w:pPr>
              <w:jc w:val="center"/>
              <w:rPr>
                <w:sz w:val="20"/>
              </w:rPr>
            </w:pPr>
            <w:r w:rsidRPr="00D75A75">
              <w:rPr>
                <w:sz w:val="20"/>
              </w:rPr>
              <w:t>#</w:t>
            </w:r>
          </w:p>
        </w:tc>
        <w:tc>
          <w:tcPr>
            <w:tcW w:w="468" w:type="dxa"/>
            <w:gridSpan w:val="4"/>
            <w:tcBorders>
              <w:top w:val="single" w:sz="4" w:space="0" w:color="auto"/>
              <w:left w:val="single" w:sz="4" w:space="0" w:color="auto"/>
              <w:bottom w:val="single" w:sz="4" w:space="0" w:color="auto"/>
              <w:right w:val="single" w:sz="4" w:space="0" w:color="auto"/>
            </w:tcBorders>
            <w:vAlign w:val="center"/>
          </w:tcPr>
          <w:p w:rsidR="00F72432" w:rsidRPr="00D75A75" w:rsidRDefault="00F72432" w:rsidP="00C900A2">
            <w:pPr>
              <w:jc w:val="center"/>
              <w:rPr>
                <w:sz w:val="20"/>
              </w:rPr>
            </w:pPr>
            <w:r w:rsidRPr="00D75A75">
              <w:rPr>
                <w:sz w:val="20"/>
              </w:rPr>
              <w:t>#</w:t>
            </w:r>
          </w:p>
        </w:tc>
      </w:tr>
      <w:tr w:rsidR="00F72432" w:rsidRPr="00D75A75" w:rsidTr="005477FB">
        <w:tblPrEx>
          <w:tblCellMar>
            <w:top w:w="0" w:type="dxa"/>
            <w:bottom w:w="0" w:type="dxa"/>
          </w:tblCellMar>
        </w:tblPrEx>
        <w:trPr>
          <w:gridAfter w:val="1"/>
          <w:wAfter w:w="498" w:type="dxa"/>
          <w:cantSplit/>
        </w:trPr>
        <w:tc>
          <w:tcPr>
            <w:tcW w:w="2480" w:type="dxa"/>
          </w:tcPr>
          <w:p w:rsidR="00F72432" w:rsidRPr="00D75A75" w:rsidRDefault="00F72432" w:rsidP="00C900A2"/>
        </w:tc>
        <w:tc>
          <w:tcPr>
            <w:tcW w:w="455" w:type="dxa"/>
            <w:tcBorders>
              <w:right w:val="single" w:sz="4" w:space="0" w:color="auto"/>
            </w:tcBorders>
          </w:tcPr>
          <w:p w:rsidR="00F72432" w:rsidRPr="00D75A75" w:rsidRDefault="00F72432" w:rsidP="00C900A2"/>
        </w:tc>
        <w:tc>
          <w:tcPr>
            <w:tcW w:w="2343" w:type="dxa"/>
            <w:tcBorders>
              <w:top w:val="single" w:sz="4" w:space="0" w:color="auto"/>
              <w:left w:val="single" w:sz="4" w:space="0" w:color="auto"/>
              <w:bottom w:val="single" w:sz="4" w:space="0" w:color="auto"/>
              <w:right w:val="single" w:sz="4" w:space="0" w:color="auto"/>
            </w:tcBorders>
          </w:tcPr>
          <w:p w:rsidR="00F72432" w:rsidRPr="00D75A75" w:rsidRDefault="00F72432" w:rsidP="003C030A">
            <w:r w:rsidRPr="00D75A75">
              <w:t>Firsthöhe</w:t>
            </w:r>
            <w:r w:rsidR="007A6CB4" w:rsidRPr="00D75A75">
              <w:t xml:space="preserve"> m</w:t>
            </w:r>
          </w:p>
        </w:tc>
        <w:tc>
          <w:tcPr>
            <w:tcW w:w="552" w:type="dxa"/>
            <w:gridSpan w:val="2"/>
            <w:tcBorders>
              <w:top w:val="single" w:sz="4" w:space="0" w:color="auto"/>
              <w:left w:val="single" w:sz="4" w:space="0" w:color="auto"/>
              <w:bottom w:val="single" w:sz="4" w:space="0" w:color="auto"/>
              <w:right w:val="single" w:sz="4" w:space="0" w:color="auto"/>
            </w:tcBorders>
          </w:tcPr>
          <w:p w:rsidR="00F72432" w:rsidRPr="00D75A75" w:rsidRDefault="00F72432" w:rsidP="007A6CB4">
            <w:pPr>
              <w:jc w:val="center"/>
              <w:rPr>
                <w:sz w:val="20"/>
              </w:rPr>
            </w:pPr>
            <w:r w:rsidRPr="00D75A75">
              <w:rPr>
                <w:sz w:val="20"/>
              </w:rPr>
              <w:t xml:space="preserve">14 </w:t>
            </w:r>
            <w:r w:rsidR="007A6CB4" w:rsidRPr="00D75A75">
              <w:rPr>
                <w:sz w:val="20"/>
              </w:rPr>
              <w:t>*</w:t>
            </w:r>
          </w:p>
        </w:tc>
        <w:tc>
          <w:tcPr>
            <w:tcW w:w="540" w:type="dxa"/>
            <w:gridSpan w:val="2"/>
            <w:tcBorders>
              <w:top w:val="single" w:sz="4" w:space="0" w:color="auto"/>
              <w:left w:val="single" w:sz="4" w:space="0" w:color="auto"/>
              <w:bottom w:val="single" w:sz="4" w:space="0" w:color="auto"/>
              <w:right w:val="single" w:sz="4" w:space="0" w:color="auto"/>
            </w:tcBorders>
          </w:tcPr>
          <w:p w:rsidR="00F72432" w:rsidRPr="00D75A75" w:rsidRDefault="00F72432" w:rsidP="00B249DC">
            <w:pPr>
              <w:jc w:val="center"/>
              <w:rPr>
                <w:sz w:val="20"/>
              </w:rPr>
            </w:pPr>
            <w:r w:rsidRPr="00D75A75">
              <w:rPr>
                <w:sz w:val="20"/>
              </w:rPr>
              <w:t>11</w:t>
            </w:r>
          </w:p>
        </w:tc>
        <w:tc>
          <w:tcPr>
            <w:tcW w:w="540" w:type="dxa"/>
            <w:tcBorders>
              <w:top w:val="single" w:sz="4" w:space="0" w:color="auto"/>
              <w:left w:val="single" w:sz="4" w:space="0" w:color="auto"/>
              <w:bottom w:val="single" w:sz="4" w:space="0" w:color="auto"/>
              <w:right w:val="single" w:sz="4" w:space="0" w:color="auto"/>
            </w:tcBorders>
          </w:tcPr>
          <w:p w:rsidR="00F72432" w:rsidRPr="00D75A75" w:rsidRDefault="00F72432" w:rsidP="00166C83">
            <w:pPr>
              <w:jc w:val="center"/>
              <w:rPr>
                <w:sz w:val="20"/>
              </w:rPr>
            </w:pPr>
            <w:r w:rsidRPr="00D75A75">
              <w:rPr>
                <w:sz w:val="20"/>
              </w:rPr>
              <w:t>11</w:t>
            </w:r>
          </w:p>
        </w:tc>
        <w:tc>
          <w:tcPr>
            <w:tcW w:w="540" w:type="dxa"/>
            <w:gridSpan w:val="3"/>
            <w:tcBorders>
              <w:top w:val="single" w:sz="4" w:space="0" w:color="auto"/>
              <w:left w:val="single" w:sz="4" w:space="0" w:color="auto"/>
              <w:bottom w:val="single" w:sz="4" w:space="0" w:color="auto"/>
              <w:right w:val="single" w:sz="4" w:space="0" w:color="auto"/>
            </w:tcBorders>
          </w:tcPr>
          <w:p w:rsidR="00F72432" w:rsidRPr="00D75A75" w:rsidRDefault="00F72432" w:rsidP="009F2F86">
            <w:pPr>
              <w:jc w:val="center"/>
              <w:rPr>
                <w:sz w:val="20"/>
              </w:rPr>
            </w:pPr>
            <w:r w:rsidRPr="00D75A75">
              <w:rPr>
                <w:sz w:val="20"/>
              </w:rPr>
              <w:t>14</w:t>
            </w:r>
          </w:p>
        </w:tc>
        <w:tc>
          <w:tcPr>
            <w:tcW w:w="558" w:type="dxa"/>
            <w:tcBorders>
              <w:top w:val="single" w:sz="4" w:space="0" w:color="auto"/>
              <w:left w:val="single" w:sz="4" w:space="0" w:color="auto"/>
              <w:bottom w:val="single" w:sz="4" w:space="0" w:color="auto"/>
              <w:right w:val="single" w:sz="4" w:space="0" w:color="auto"/>
            </w:tcBorders>
            <w:vAlign w:val="center"/>
          </w:tcPr>
          <w:p w:rsidR="00F72432" w:rsidRPr="00D75A75" w:rsidRDefault="00F72432" w:rsidP="00C900A2">
            <w:pPr>
              <w:jc w:val="center"/>
              <w:rPr>
                <w:sz w:val="20"/>
              </w:rPr>
            </w:pPr>
            <w:r w:rsidRPr="00D75A75">
              <w:rPr>
                <w:sz w:val="20"/>
              </w:rPr>
              <w:t>#</w:t>
            </w:r>
          </w:p>
        </w:tc>
        <w:tc>
          <w:tcPr>
            <w:tcW w:w="597" w:type="dxa"/>
            <w:tcBorders>
              <w:top w:val="single" w:sz="4" w:space="0" w:color="auto"/>
              <w:left w:val="single" w:sz="4" w:space="0" w:color="auto"/>
              <w:bottom w:val="single" w:sz="4" w:space="0" w:color="auto"/>
              <w:right w:val="single" w:sz="4" w:space="0" w:color="auto"/>
            </w:tcBorders>
            <w:vAlign w:val="center"/>
          </w:tcPr>
          <w:p w:rsidR="00F72432" w:rsidRPr="00D75A75" w:rsidRDefault="00F72432" w:rsidP="00C900A2">
            <w:pPr>
              <w:jc w:val="center"/>
              <w:rPr>
                <w:sz w:val="20"/>
              </w:rPr>
            </w:pPr>
            <w:r w:rsidRPr="00D75A75">
              <w:rPr>
                <w:sz w:val="20"/>
              </w:rPr>
              <w:t>#</w:t>
            </w:r>
          </w:p>
        </w:tc>
        <w:tc>
          <w:tcPr>
            <w:tcW w:w="537" w:type="dxa"/>
            <w:gridSpan w:val="3"/>
            <w:tcBorders>
              <w:top w:val="single" w:sz="4" w:space="0" w:color="auto"/>
              <w:left w:val="single" w:sz="4" w:space="0" w:color="auto"/>
              <w:bottom w:val="single" w:sz="4" w:space="0" w:color="auto"/>
              <w:right w:val="single" w:sz="4" w:space="0" w:color="auto"/>
            </w:tcBorders>
            <w:vAlign w:val="center"/>
          </w:tcPr>
          <w:p w:rsidR="00F72432" w:rsidRPr="00D75A75" w:rsidRDefault="00F72432" w:rsidP="00C900A2">
            <w:pPr>
              <w:jc w:val="center"/>
              <w:rPr>
                <w:sz w:val="20"/>
              </w:rPr>
            </w:pPr>
            <w:r w:rsidRPr="00D75A75">
              <w:rPr>
                <w:sz w:val="20"/>
              </w:rPr>
              <w:t>#</w:t>
            </w:r>
          </w:p>
        </w:tc>
        <w:tc>
          <w:tcPr>
            <w:tcW w:w="468" w:type="dxa"/>
            <w:gridSpan w:val="4"/>
            <w:tcBorders>
              <w:top w:val="single" w:sz="4" w:space="0" w:color="auto"/>
              <w:left w:val="single" w:sz="4" w:space="0" w:color="auto"/>
              <w:bottom w:val="single" w:sz="4" w:space="0" w:color="auto"/>
              <w:right w:val="single" w:sz="4" w:space="0" w:color="auto"/>
            </w:tcBorders>
            <w:vAlign w:val="center"/>
          </w:tcPr>
          <w:p w:rsidR="00F72432" w:rsidRPr="00D75A75" w:rsidRDefault="00F72432" w:rsidP="00C900A2">
            <w:pPr>
              <w:jc w:val="center"/>
              <w:rPr>
                <w:sz w:val="20"/>
              </w:rPr>
            </w:pPr>
            <w:r w:rsidRPr="00D75A75">
              <w:rPr>
                <w:sz w:val="20"/>
              </w:rPr>
              <w:t>#</w:t>
            </w:r>
          </w:p>
        </w:tc>
      </w:tr>
      <w:tr w:rsidR="00F72432" w:rsidRPr="00D75A75" w:rsidTr="005477FB">
        <w:tblPrEx>
          <w:tblCellMar>
            <w:top w:w="0" w:type="dxa"/>
            <w:bottom w:w="0" w:type="dxa"/>
          </w:tblCellMar>
        </w:tblPrEx>
        <w:trPr>
          <w:gridAfter w:val="1"/>
          <w:wAfter w:w="498" w:type="dxa"/>
          <w:cantSplit/>
        </w:trPr>
        <w:tc>
          <w:tcPr>
            <w:tcW w:w="2480" w:type="dxa"/>
          </w:tcPr>
          <w:p w:rsidR="00F72432" w:rsidRPr="00D75A75" w:rsidRDefault="00F72432" w:rsidP="00C900A2"/>
        </w:tc>
        <w:tc>
          <w:tcPr>
            <w:tcW w:w="455" w:type="dxa"/>
            <w:tcBorders>
              <w:right w:val="single" w:sz="4" w:space="0" w:color="auto"/>
            </w:tcBorders>
          </w:tcPr>
          <w:p w:rsidR="00F72432" w:rsidRPr="00D75A75" w:rsidRDefault="00F72432" w:rsidP="00C900A2"/>
        </w:tc>
        <w:tc>
          <w:tcPr>
            <w:tcW w:w="2343" w:type="dxa"/>
            <w:tcBorders>
              <w:top w:val="single" w:sz="4" w:space="0" w:color="auto"/>
              <w:left w:val="single" w:sz="4" w:space="0" w:color="auto"/>
              <w:bottom w:val="single" w:sz="4" w:space="0" w:color="auto"/>
              <w:right w:val="single" w:sz="4" w:space="0" w:color="auto"/>
            </w:tcBorders>
          </w:tcPr>
          <w:p w:rsidR="00F72432" w:rsidRPr="00D75A75" w:rsidRDefault="00F72432" w:rsidP="00C900A2">
            <w:r w:rsidRPr="00D75A75">
              <w:t>Gebäudelänge max.</w:t>
            </w:r>
            <w:r w:rsidR="003C030A" w:rsidRPr="00D75A75">
              <w:t xml:space="preserve"> m</w:t>
            </w:r>
          </w:p>
        </w:tc>
        <w:tc>
          <w:tcPr>
            <w:tcW w:w="552" w:type="dxa"/>
            <w:gridSpan w:val="2"/>
            <w:tcBorders>
              <w:top w:val="single" w:sz="4" w:space="0" w:color="auto"/>
              <w:left w:val="single" w:sz="4" w:space="0" w:color="auto"/>
              <w:bottom w:val="single" w:sz="4" w:space="0" w:color="auto"/>
              <w:right w:val="single" w:sz="4" w:space="0" w:color="auto"/>
            </w:tcBorders>
          </w:tcPr>
          <w:p w:rsidR="00F72432" w:rsidRPr="00D75A75" w:rsidRDefault="00F72432" w:rsidP="003C030A">
            <w:pPr>
              <w:jc w:val="center"/>
              <w:rPr>
                <w:sz w:val="20"/>
              </w:rPr>
            </w:pPr>
            <w:r w:rsidRPr="00D75A75">
              <w:rPr>
                <w:sz w:val="20"/>
              </w:rPr>
              <w:t xml:space="preserve">28 </w:t>
            </w:r>
            <w:r w:rsidR="003C030A" w:rsidRPr="00D75A75">
              <w:rPr>
                <w:sz w:val="20"/>
              </w:rPr>
              <w:t>*</w:t>
            </w:r>
          </w:p>
        </w:tc>
        <w:tc>
          <w:tcPr>
            <w:tcW w:w="540" w:type="dxa"/>
            <w:gridSpan w:val="2"/>
            <w:tcBorders>
              <w:top w:val="single" w:sz="4" w:space="0" w:color="auto"/>
              <w:left w:val="single" w:sz="4" w:space="0" w:color="auto"/>
              <w:bottom w:val="single" w:sz="4" w:space="0" w:color="auto"/>
              <w:right w:val="single" w:sz="4" w:space="0" w:color="auto"/>
            </w:tcBorders>
          </w:tcPr>
          <w:p w:rsidR="00F72432" w:rsidRPr="00D75A75" w:rsidRDefault="00F72432" w:rsidP="00B249DC">
            <w:pPr>
              <w:jc w:val="center"/>
              <w:rPr>
                <w:sz w:val="20"/>
              </w:rPr>
            </w:pPr>
            <w:r w:rsidRPr="00D75A75">
              <w:rPr>
                <w:sz w:val="20"/>
              </w:rPr>
              <w:t>28</w:t>
            </w:r>
          </w:p>
        </w:tc>
        <w:tc>
          <w:tcPr>
            <w:tcW w:w="540" w:type="dxa"/>
            <w:tcBorders>
              <w:top w:val="single" w:sz="4" w:space="0" w:color="auto"/>
              <w:left w:val="single" w:sz="4" w:space="0" w:color="auto"/>
              <w:bottom w:val="single" w:sz="4" w:space="0" w:color="auto"/>
              <w:right w:val="single" w:sz="4" w:space="0" w:color="auto"/>
            </w:tcBorders>
          </w:tcPr>
          <w:p w:rsidR="00F72432" w:rsidRPr="00D75A75" w:rsidRDefault="00F72432" w:rsidP="00166C83">
            <w:pPr>
              <w:jc w:val="center"/>
              <w:rPr>
                <w:sz w:val="20"/>
              </w:rPr>
            </w:pPr>
            <w:r w:rsidRPr="00D75A75">
              <w:rPr>
                <w:sz w:val="20"/>
              </w:rPr>
              <w:t>28</w:t>
            </w:r>
          </w:p>
        </w:tc>
        <w:tc>
          <w:tcPr>
            <w:tcW w:w="540" w:type="dxa"/>
            <w:gridSpan w:val="3"/>
            <w:tcBorders>
              <w:top w:val="single" w:sz="4" w:space="0" w:color="auto"/>
              <w:left w:val="single" w:sz="4" w:space="0" w:color="auto"/>
              <w:bottom w:val="single" w:sz="4" w:space="0" w:color="auto"/>
              <w:right w:val="single" w:sz="4" w:space="0" w:color="auto"/>
            </w:tcBorders>
          </w:tcPr>
          <w:p w:rsidR="00F72432" w:rsidRPr="00D75A75" w:rsidRDefault="00F72432" w:rsidP="009F2F86">
            <w:pPr>
              <w:jc w:val="center"/>
              <w:rPr>
                <w:sz w:val="20"/>
              </w:rPr>
            </w:pPr>
            <w:r w:rsidRPr="00D75A75">
              <w:rPr>
                <w:sz w:val="20"/>
              </w:rPr>
              <w:t>35</w:t>
            </w:r>
          </w:p>
        </w:tc>
        <w:tc>
          <w:tcPr>
            <w:tcW w:w="558" w:type="dxa"/>
            <w:tcBorders>
              <w:top w:val="single" w:sz="4" w:space="0" w:color="auto"/>
              <w:left w:val="single" w:sz="4" w:space="0" w:color="auto"/>
              <w:bottom w:val="single" w:sz="4" w:space="0" w:color="auto"/>
              <w:right w:val="single" w:sz="4" w:space="0" w:color="auto"/>
            </w:tcBorders>
          </w:tcPr>
          <w:p w:rsidR="00F72432" w:rsidRPr="00D75A75" w:rsidRDefault="00F72432" w:rsidP="00C900A2">
            <w:pPr>
              <w:jc w:val="center"/>
              <w:rPr>
                <w:sz w:val="20"/>
              </w:rPr>
            </w:pPr>
            <w:r w:rsidRPr="00D75A75">
              <w:rPr>
                <w:sz w:val="20"/>
              </w:rPr>
              <w:t>#</w:t>
            </w:r>
          </w:p>
        </w:tc>
        <w:tc>
          <w:tcPr>
            <w:tcW w:w="597" w:type="dxa"/>
            <w:tcBorders>
              <w:top w:val="single" w:sz="4" w:space="0" w:color="auto"/>
              <w:left w:val="single" w:sz="4" w:space="0" w:color="auto"/>
              <w:bottom w:val="single" w:sz="4" w:space="0" w:color="auto"/>
              <w:right w:val="single" w:sz="4" w:space="0" w:color="auto"/>
            </w:tcBorders>
            <w:vAlign w:val="center"/>
          </w:tcPr>
          <w:p w:rsidR="00F72432" w:rsidRPr="00D75A75" w:rsidRDefault="00F72432" w:rsidP="00C900A2">
            <w:pPr>
              <w:jc w:val="center"/>
              <w:rPr>
                <w:sz w:val="20"/>
              </w:rPr>
            </w:pPr>
            <w:r w:rsidRPr="00D75A75">
              <w:rPr>
                <w:sz w:val="20"/>
              </w:rPr>
              <w:t>#</w:t>
            </w:r>
          </w:p>
        </w:tc>
        <w:tc>
          <w:tcPr>
            <w:tcW w:w="537" w:type="dxa"/>
            <w:gridSpan w:val="3"/>
            <w:tcBorders>
              <w:top w:val="single" w:sz="4" w:space="0" w:color="auto"/>
              <w:left w:val="single" w:sz="4" w:space="0" w:color="auto"/>
              <w:bottom w:val="single" w:sz="4" w:space="0" w:color="auto"/>
              <w:right w:val="single" w:sz="4" w:space="0" w:color="auto"/>
            </w:tcBorders>
            <w:vAlign w:val="center"/>
          </w:tcPr>
          <w:p w:rsidR="00F72432" w:rsidRPr="00D75A75" w:rsidRDefault="00F72432" w:rsidP="00C900A2">
            <w:pPr>
              <w:jc w:val="center"/>
              <w:rPr>
                <w:sz w:val="20"/>
              </w:rPr>
            </w:pPr>
            <w:r w:rsidRPr="00D75A75">
              <w:rPr>
                <w:sz w:val="20"/>
              </w:rPr>
              <w:t>#</w:t>
            </w:r>
          </w:p>
        </w:tc>
        <w:tc>
          <w:tcPr>
            <w:tcW w:w="468" w:type="dxa"/>
            <w:gridSpan w:val="4"/>
            <w:tcBorders>
              <w:top w:val="single" w:sz="4" w:space="0" w:color="auto"/>
              <w:left w:val="single" w:sz="4" w:space="0" w:color="auto"/>
              <w:bottom w:val="single" w:sz="4" w:space="0" w:color="auto"/>
              <w:right w:val="single" w:sz="4" w:space="0" w:color="auto"/>
            </w:tcBorders>
            <w:vAlign w:val="center"/>
          </w:tcPr>
          <w:p w:rsidR="00F72432" w:rsidRPr="00D75A75" w:rsidRDefault="00F72432" w:rsidP="00C900A2">
            <w:pPr>
              <w:jc w:val="center"/>
              <w:rPr>
                <w:sz w:val="20"/>
              </w:rPr>
            </w:pPr>
            <w:r w:rsidRPr="00D75A75">
              <w:rPr>
                <w:sz w:val="20"/>
              </w:rPr>
              <w:t>#</w:t>
            </w:r>
          </w:p>
        </w:tc>
      </w:tr>
      <w:tr w:rsidR="00F72432" w:rsidRPr="00D75A75" w:rsidTr="005477FB">
        <w:tblPrEx>
          <w:tblCellMar>
            <w:top w:w="0" w:type="dxa"/>
            <w:bottom w:w="0" w:type="dxa"/>
          </w:tblCellMar>
        </w:tblPrEx>
        <w:trPr>
          <w:gridAfter w:val="1"/>
          <w:wAfter w:w="498" w:type="dxa"/>
          <w:cantSplit/>
        </w:trPr>
        <w:tc>
          <w:tcPr>
            <w:tcW w:w="2480" w:type="dxa"/>
          </w:tcPr>
          <w:p w:rsidR="00F72432" w:rsidRPr="00D75A75" w:rsidRDefault="00F72432" w:rsidP="00C900A2"/>
        </w:tc>
        <w:tc>
          <w:tcPr>
            <w:tcW w:w="455" w:type="dxa"/>
            <w:tcBorders>
              <w:right w:val="single" w:sz="4" w:space="0" w:color="auto"/>
            </w:tcBorders>
          </w:tcPr>
          <w:p w:rsidR="00F72432" w:rsidRPr="00D75A75" w:rsidRDefault="00F72432" w:rsidP="00C900A2"/>
        </w:tc>
        <w:tc>
          <w:tcPr>
            <w:tcW w:w="2343" w:type="dxa"/>
            <w:tcBorders>
              <w:top w:val="single" w:sz="4" w:space="0" w:color="auto"/>
              <w:left w:val="single" w:sz="4" w:space="0" w:color="auto"/>
              <w:bottom w:val="single" w:sz="4" w:space="0" w:color="auto"/>
              <w:right w:val="single" w:sz="4" w:space="0" w:color="auto"/>
            </w:tcBorders>
          </w:tcPr>
          <w:p w:rsidR="00F72432" w:rsidRPr="00D75A75" w:rsidRDefault="00F72432" w:rsidP="00C900A2">
            <w:r w:rsidRPr="00D75A75">
              <w:t>Grenzabstand</w:t>
            </w:r>
            <w:r w:rsidR="003C030A" w:rsidRPr="00D75A75">
              <w:t xml:space="preserve"> m</w:t>
            </w:r>
          </w:p>
        </w:tc>
        <w:tc>
          <w:tcPr>
            <w:tcW w:w="552" w:type="dxa"/>
            <w:gridSpan w:val="2"/>
            <w:tcBorders>
              <w:top w:val="single" w:sz="4" w:space="0" w:color="auto"/>
              <w:left w:val="single" w:sz="4" w:space="0" w:color="auto"/>
              <w:bottom w:val="single" w:sz="4" w:space="0" w:color="auto"/>
              <w:right w:val="single" w:sz="4" w:space="0" w:color="auto"/>
            </w:tcBorders>
          </w:tcPr>
          <w:p w:rsidR="00F72432" w:rsidRPr="00D75A75" w:rsidRDefault="00F72432" w:rsidP="003C030A">
            <w:pPr>
              <w:jc w:val="center"/>
              <w:rPr>
                <w:sz w:val="20"/>
              </w:rPr>
            </w:pPr>
            <w:r w:rsidRPr="00D75A75">
              <w:rPr>
                <w:sz w:val="20"/>
              </w:rPr>
              <w:t>4</w:t>
            </w:r>
            <w:r w:rsidR="003C030A" w:rsidRPr="00D75A75">
              <w:rPr>
                <w:sz w:val="20"/>
              </w:rPr>
              <w:t xml:space="preserve"> *</w:t>
            </w:r>
          </w:p>
        </w:tc>
        <w:tc>
          <w:tcPr>
            <w:tcW w:w="540" w:type="dxa"/>
            <w:gridSpan w:val="2"/>
            <w:tcBorders>
              <w:top w:val="single" w:sz="4" w:space="0" w:color="auto"/>
              <w:left w:val="single" w:sz="4" w:space="0" w:color="auto"/>
              <w:bottom w:val="single" w:sz="4" w:space="0" w:color="auto"/>
              <w:right w:val="single" w:sz="4" w:space="0" w:color="auto"/>
            </w:tcBorders>
          </w:tcPr>
          <w:p w:rsidR="00F72432" w:rsidRPr="00D75A75" w:rsidRDefault="00F72432" w:rsidP="00B249DC">
            <w:pPr>
              <w:jc w:val="center"/>
              <w:rPr>
                <w:sz w:val="20"/>
              </w:rPr>
            </w:pPr>
            <w:r w:rsidRPr="00D75A75">
              <w:rPr>
                <w:sz w:val="20"/>
              </w:rPr>
              <w:t xml:space="preserve">4 </w:t>
            </w:r>
          </w:p>
        </w:tc>
        <w:tc>
          <w:tcPr>
            <w:tcW w:w="540" w:type="dxa"/>
            <w:tcBorders>
              <w:top w:val="single" w:sz="4" w:space="0" w:color="auto"/>
              <w:left w:val="single" w:sz="4" w:space="0" w:color="auto"/>
              <w:bottom w:val="single" w:sz="4" w:space="0" w:color="auto"/>
              <w:right w:val="single" w:sz="4" w:space="0" w:color="auto"/>
            </w:tcBorders>
          </w:tcPr>
          <w:p w:rsidR="00F72432" w:rsidRPr="00D75A75" w:rsidRDefault="00F72432" w:rsidP="00166C83">
            <w:pPr>
              <w:jc w:val="center"/>
              <w:rPr>
                <w:sz w:val="20"/>
              </w:rPr>
            </w:pPr>
            <w:r w:rsidRPr="00D75A75">
              <w:rPr>
                <w:sz w:val="20"/>
              </w:rPr>
              <w:t xml:space="preserve">4 </w:t>
            </w:r>
          </w:p>
        </w:tc>
        <w:tc>
          <w:tcPr>
            <w:tcW w:w="540" w:type="dxa"/>
            <w:gridSpan w:val="3"/>
            <w:tcBorders>
              <w:top w:val="single" w:sz="4" w:space="0" w:color="auto"/>
              <w:left w:val="single" w:sz="4" w:space="0" w:color="auto"/>
              <w:bottom w:val="single" w:sz="4" w:space="0" w:color="auto"/>
              <w:right w:val="single" w:sz="4" w:space="0" w:color="auto"/>
            </w:tcBorders>
          </w:tcPr>
          <w:p w:rsidR="00F72432" w:rsidRPr="00D75A75" w:rsidRDefault="00F72432" w:rsidP="009F2F86">
            <w:pPr>
              <w:jc w:val="center"/>
              <w:rPr>
                <w:sz w:val="20"/>
              </w:rPr>
            </w:pPr>
            <w:r w:rsidRPr="00D75A75">
              <w:rPr>
                <w:sz w:val="20"/>
              </w:rPr>
              <w:t xml:space="preserve">6 </w:t>
            </w:r>
          </w:p>
        </w:tc>
        <w:tc>
          <w:tcPr>
            <w:tcW w:w="558" w:type="dxa"/>
            <w:tcBorders>
              <w:top w:val="single" w:sz="4" w:space="0" w:color="auto"/>
              <w:left w:val="single" w:sz="4" w:space="0" w:color="auto"/>
              <w:bottom w:val="single" w:sz="4" w:space="0" w:color="auto"/>
              <w:right w:val="single" w:sz="4" w:space="0" w:color="auto"/>
            </w:tcBorders>
          </w:tcPr>
          <w:p w:rsidR="00F72432" w:rsidRPr="00D75A75" w:rsidRDefault="00736657" w:rsidP="00C900A2">
            <w:pPr>
              <w:jc w:val="center"/>
              <w:rPr>
                <w:sz w:val="20"/>
              </w:rPr>
            </w:pPr>
            <w:r w:rsidRPr="00D75A75">
              <w:rPr>
                <w:sz w:val="20"/>
              </w:rPr>
              <w:t>6</w:t>
            </w:r>
          </w:p>
        </w:tc>
        <w:tc>
          <w:tcPr>
            <w:tcW w:w="597" w:type="dxa"/>
            <w:tcBorders>
              <w:top w:val="single" w:sz="4" w:space="0" w:color="auto"/>
              <w:left w:val="single" w:sz="4" w:space="0" w:color="auto"/>
              <w:bottom w:val="single" w:sz="4" w:space="0" w:color="auto"/>
              <w:right w:val="single" w:sz="4" w:space="0" w:color="auto"/>
            </w:tcBorders>
          </w:tcPr>
          <w:p w:rsidR="00F72432" w:rsidRPr="00D75A75" w:rsidRDefault="00DE05D1" w:rsidP="00C900A2">
            <w:pPr>
              <w:jc w:val="center"/>
              <w:rPr>
                <w:sz w:val="20"/>
              </w:rPr>
            </w:pPr>
            <w:r w:rsidRPr="00D75A75">
              <w:rPr>
                <w:sz w:val="20"/>
              </w:rPr>
              <w:t>10</w:t>
            </w:r>
          </w:p>
        </w:tc>
        <w:tc>
          <w:tcPr>
            <w:tcW w:w="537" w:type="dxa"/>
            <w:gridSpan w:val="3"/>
            <w:tcBorders>
              <w:top w:val="single" w:sz="4" w:space="0" w:color="auto"/>
              <w:left w:val="single" w:sz="4" w:space="0" w:color="auto"/>
              <w:bottom w:val="single" w:sz="4" w:space="0" w:color="auto"/>
              <w:right w:val="single" w:sz="4" w:space="0" w:color="auto"/>
            </w:tcBorders>
          </w:tcPr>
          <w:p w:rsidR="00F72432" w:rsidRPr="00D75A75" w:rsidRDefault="00F72432" w:rsidP="00C900A2">
            <w:pPr>
              <w:jc w:val="center"/>
              <w:rPr>
                <w:sz w:val="20"/>
              </w:rPr>
            </w:pPr>
            <w:r w:rsidRPr="00D75A75">
              <w:rPr>
                <w:sz w:val="20"/>
              </w:rPr>
              <w:t>#</w:t>
            </w:r>
          </w:p>
        </w:tc>
        <w:tc>
          <w:tcPr>
            <w:tcW w:w="468" w:type="dxa"/>
            <w:gridSpan w:val="4"/>
            <w:tcBorders>
              <w:top w:val="single" w:sz="4" w:space="0" w:color="auto"/>
              <w:left w:val="single" w:sz="4" w:space="0" w:color="auto"/>
              <w:bottom w:val="single" w:sz="4" w:space="0" w:color="auto"/>
              <w:right w:val="single" w:sz="4" w:space="0" w:color="auto"/>
            </w:tcBorders>
            <w:vAlign w:val="center"/>
          </w:tcPr>
          <w:p w:rsidR="00F72432" w:rsidRPr="00D75A75" w:rsidRDefault="00F72432" w:rsidP="00C900A2">
            <w:pPr>
              <w:jc w:val="center"/>
              <w:rPr>
                <w:sz w:val="20"/>
              </w:rPr>
            </w:pPr>
            <w:r w:rsidRPr="00D75A75">
              <w:rPr>
                <w:sz w:val="20"/>
              </w:rPr>
              <w:t>#</w:t>
            </w:r>
          </w:p>
        </w:tc>
      </w:tr>
      <w:tr w:rsidR="00F72432" w:rsidRPr="00D75A75" w:rsidTr="005477FB">
        <w:tblPrEx>
          <w:tblCellMar>
            <w:top w:w="0" w:type="dxa"/>
            <w:bottom w:w="0" w:type="dxa"/>
          </w:tblCellMar>
        </w:tblPrEx>
        <w:trPr>
          <w:gridAfter w:val="1"/>
          <w:wAfter w:w="498" w:type="dxa"/>
          <w:cantSplit/>
        </w:trPr>
        <w:tc>
          <w:tcPr>
            <w:tcW w:w="2480" w:type="dxa"/>
          </w:tcPr>
          <w:p w:rsidR="00F72432" w:rsidRPr="00D75A75" w:rsidRDefault="00F72432" w:rsidP="00C900A2"/>
        </w:tc>
        <w:tc>
          <w:tcPr>
            <w:tcW w:w="455" w:type="dxa"/>
            <w:tcBorders>
              <w:right w:val="single" w:sz="4" w:space="0" w:color="auto"/>
            </w:tcBorders>
          </w:tcPr>
          <w:p w:rsidR="00F72432" w:rsidRPr="00D75A75" w:rsidRDefault="00F72432" w:rsidP="00C900A2"/>
        </w:tc>
        <w:tc>
          <w:tcPr>
            <w:tcW w:w="2343" w:type="dxa"/>
            <w:tcBorders>
              <w:top w:val="single" w:sz="4" w:space="0" w:color="auto"/>
              <w:left w:val="single" w:sz="4" w:space="0" w:color="auto"/>
              <w:bottom w:val="single" w:sz="4" w:space="0" w:color="auto"/>
              <w:right w:val="single" w:sz="4" w:space="0" w:color="auto"/>
            </w:tcBorders>
          </w:tcPr>
          <w:p w:rsidR="00F72432" w:rsidRPr="00D75A75" w:rsidRDefault="00F72432" w:rsidP="00C900A2">
            <w:r w:rsidRPr="00D75A75">
              <w:t>Empfindlichkeitsstufe</w:t>
            </w:r>
          </w:p>
        </w:tc>
        <w:tc>
          <w:tcPr>
            <w:tcW w:w="552" w:type="dxa"/>
            <w:gridSpan w:val="2"/>
            <w:tcBorders>
              <w:top w:val="single" w:sz="4" w:space="0" w:color="auto"/>
              <w:left w:val="single" w:sz="4" w:space="0" w:color="auto"/>
              <w:bottom w:val="single" w:sz="4" w:space="0" w:color="auto"/>
              <w:right w:val="single" w:sz="4" w:space="0" w:color="auto"/>
            </w:tcBorders>
          </w:tcPr>
          <w:p w:rsidR="00F72432" w:rsidRPr="00D75A75" w:rsidRDefault="00F72432" w:rsidP="00C900A2">
            <w:pPr>
              <w:jc w:val="center"/>
              <w:rPr>
                <w:sz w:val="20"/>
              </w:rPr>
            </w:pPr>
            <w:r w:rsidRPr="00D75A75">
              <w:rPr>
                <w:sz w:val="20"/>
              </w:rPr>
              <w:t>III</w:t>
            </w:r>
          </w:p>
        </w:tc>
        <w:tc>
          <w:tcPr>
            <w:tcW w:w="540" w:type="dxa"/>
            <w:gridSpan w:val="2"/>
            <w:tcBorders>
              <w:top w:val="single" w:sz="4" w:space="0" w:color="auto"/>
              <w:left w:val="single" w:sz="4" w:space="0" w:color="auto"/>
              <w:bottom w:val="single" w:sz="4" w:space="0" w:color="auto"/>
              <w:right w:val="single" w:sz="4" w:space="0" w:color="auto"/>
            </w:tcBorders>
          </w:tcPr>
          <w:p w:rsidR="00F72432" w:rsidRPr="00D75A75" w:rsidRDefault="00F72432" w:rsidP="00C900A2">
            <w:pPr>
              <w:jc w:val="center"/>
              <w:rPr>
                <w:sz w:val="22"/>
              </w:rPr>
            </w:pPr>
            <w:r w:rsidRPr="00D75A75">
              <w:rPr>
                <w:sz w:val="22"/>
              </w:rPr>
              <w:t>II</w:t>
            </w:r>
          </w:p>
        </w:tc>
        <w:tc>
          <w:tcPr>
            <w:tcW w:w="540" w:type="dxa"/>
            <w:tcBorders>
              <w:top w:val="single" w:sz="4" w:space="0" w:color="auto"/>
              <w:left w:val="single" w:sz="4" w:space="0" w:color="auto"/>
              <w:bottom w:val="single" w:sz="4" w:space="0" w:color="auto"/>
              <w:right w:val="single" w:sz="4" w:space="0" w:color="auto"/>
            </w:tcBorders>
          </w:tcPr>
          <w:p w:rsidR="00F72432" w:rsidRPr="00D75A75" w:rsidRDefault="00F72432" w:rsidP="00C900A2">
            <w:pPr>
              <w:jc w:val="center"/>
              <w:rPr>
                <w:sz w:val="20"/>
              </w:rPr>
            </w:pPr>
            <w:r w:rsidRPr="00D75A75">
              <w:rPr>
                <w:sz w:val="20"/>
              </w:rPr>
              <w:t>II</w:t>
            </w:r>
          </w:p>
        </w:tc>
        <w:tc>
          <w:tcPr>
            <w:tcW w:w="540" w:type="dxa"/>
            <w:gridSpan w:val="3"/>
            <w:tcBorders>
              <w:top w:val="single" w:sz="4" w:space="0" w:color="auto"/>
              <w:left w:val="single" w:sz="4" w:space="0" w:color="auto"/>
              <w:bottom w:val="single" w:sz="4" w:space="0" w:color="auto"/>
              <w:right w:val="single" w:sz="4" w:space="0" w:color="auto"/>
            </w:tcBorders>
          </w:tcPr>
          <w:p w:rsidR="00F72432" w:rsidRPr="00D75A75" w:rsidRDefault="00F72432" w:rsidP="00C900A2">
            <w:pPr>
              <w:jc w:val="center"/>
              <w:rPr>
                <w:sz w:val="20"/>
              </w:rPr>
            </w:pPr>
            <w:r w:rsidRPr="00D75A75">
              <w:rPr>
                <w:sz w:val="20"/>
              </w:rPr>
              <w:t>II</w:t>
            </w:r>
          </w:p>
        </w:tc>
        <w:tc>
          <w:tcPr>
            <w:tcW w:w="558" w:type="dxa"/>
            <w:tcBorders>
              <w:top w:val="single" w:sz="4" w:space="0" w:color="auto"/>
              <w:left w:val="single" w:sz="4" w:space="0" w:color="auto"/>
              <w:bottom w:val="single" w:sz="4" w:space="0" w:color="auto"/>
              <w:right w:val="single" w:sz="4" w:space="0" w:color="auto"/>
            </w:tcBorders>
          </w:tcPr>
          <w:p w:rsidR="00F72432" w:rsidRPr="00D75A75" w:rsidRDefault="00F72432" w:rsidP="00C900A2">
            <w:pPr>
              <w:jc w:val="center"/>
              <w:rPr>
                <w:sz w:val="20"/>
              </w:rPr>
            </w:pPr>
            <w:r w:rsidRPr="00D75A75">
              <w:rPr>
                <w:sz w:val="20"/>
              </w:rPr>
              <w:t>III</w:t>
            </w:r>
          </w:p>
        </w:tc>
        <w:tc>
          <w:tcPr>
            <w:tcW w:w="597" w:type="dxa"/>
            <w:tcBorders>
              <w:top w:val="single" w:sz="4" w:space="0" w:color="auto"/>
              <w:left w:val="single" w:sz="4" w:space="0" w:color="auto"/>
              <w:bottom w:val="single" w:sz="4" w:space="0" w:color="auto"/>
              <w:right w:val="single" w:sz="4" w:space="0" w:color="auto"/>
            </w:tcBorders>
          </w:tcPr>
          <w:p w:rsidR="00F72432" w:rsidRPr="00D75A75" w:rsidRDefault="00F72432" w:rsidP="00C900A2">
            <w:pPr>
              <w:jc w:val="center"/>
              <w:rPr>
                <w:sz w:val="20"/>
              </w:rPr>
            </w:pPr>
            <w:r w:rsidRPr="00D75A75">
              <w:rPr>
                <w:sz w:val="20"/>
              </w:rPr>
              <w:t>III</w:t>
            </w:r>
          </w:p>
        </w:tc>
        <w:tc>
          <w:tcPr>
            <w:tcW w:w="537" w:type="dxa"/>
            <w:gridSpan w:val="3"/>
            <w:tcBorders>
              <w:top w:val="single" w:sz="4" w:space="0" w:color="auto"/>
              <w:left w:val="single" w:sz="4" w:space="0" w:color="auto"/>
              <w:bottom w:val="single" w:sz="4" w:space="0" w:color="auto"/>
              <w:right w:val="single" w:sz="4" w:space="0" w:color="auto"/>
            </w:tcBorders>
          </w:tcPr>
          <w:p w:rsidR="00F72432" w:rsidRPr="00D75A75" w:rsidRDefault="00F72432" w:rsidP="00C900A2">
            <w:pPr>
              <w:jc w:val="center"/>
              <w:rPr>
                <w:sz w:val="20"/>
              </w:rPr>
            </w:pPr>
            <w:r w:rsidRPr="00D75A75">
              <w:rPr>
                <w:sz w:val="20"/>
              </w:rPr>
              <w:t>III</w:t>
            </w:r>
          </w:p>
        </w:tc>
        <w:tc>
          <w:tcPr>
            <w:tcW w:w="468" w:type="dxa"/>
            <w:gridSpan w:val="4"/>
            <w:tcBorders>
              <w:top w:val="single" w:sz="4" w:space="0" w:color="auto"/>
              <w:left w:val="single" w:sz="4" w:space="0" w:color="auto"/>
              <w:bottom w:val="single" w:sz="4" w:space="0" w:color="auto"/>
              <w:right w:val="single" w:sz="4" w:space="0" w:color="auto"/>
            </w:tcBorders>
          </w:tcPr>
          <w:p w:rsidR="00F72432" w:rsidRPr="00D75A75" w:rsidRDefault="00F72432" w:rsidP="00C900A2">
            <w:pPr>
              <w:jc w:val="center"/>
              <w:rPr>
                <w:sz w:val="20"/>
              </w:rPr>
            </w:pPr>
            <w:r w:rsidRPr="00D75A75">
              <w:rPr>
                <w:sz w:val="20"/>
              </w:rPr>
              <w:t>II</w:t>
            </w:r>
          </w:p>
        </w:tc>
      </w:tr>
      <w:tr w:rsidR="00F72432" w:rsidRPr="00D75A75" w:rsidTr="005477FB">
        <w:tblPrEx>
          <w:tblCellMar>
            <w:top w:w="0" w:type="dxa"/>
            <w:bottom w:w="0" w:type="dxa"/>
          </w:tblCellMar>
        </w:tblPrEx>
        <w:trPr>
          <w:gridAfter w:val="2"/>
          <w:wAfter w:w="678" w:type="dxa"/>
          <w:cantSplit/>
        </w:trPr>
        <w:tc>
          <w:tcPr>
            <w:tcW w:w="2480" w:type="dxa"/>
          </w:tcPr>
          <w:p w:rsidR="00F72432" w:rsidRPr="00D75A75" w:rsidRDefault="00F72432" w:rsidP="00C900A2"/>
        </w:tc>
        <w:tc>
          <w:tcPr>
            <w:tcW w:w="455" w:type="dxa"/>
          </w:tcPr>
          <w:p w:rsidR="00F72432" w:rsidRPr="00D75A75" w:rsidRDefault="00F72432" w:rsidP="00C900A2"/>
        </w:tc>
        <w:tc>
          <w:tcPr>
            <w:tcW w:w="2343" w:type="dxa"/>
            <w:tcBorders>
              <w:top w:val="single" w:sz="4" w:space="0" w:color="auto"/>
            </w:tcBorders>
          </w:tcPr>
          <w:p w:rsidR="00F72432" w:rsidRPr="00D75A75" w:rsidRDefault="00F72432" w:rsidP="00C900A2"/>
        </w:tc>
        <w:tc>
          <w:tcPr>
            <w:tcW w:w="552" w:type="dxa"/>
            <w:gridSpan w:val="2"/>
            <w:tcBorders>
              <w:top w:val="single" w:sz="4" w:space="0" w:color="auto"/>
            </w:tcBorders>
          </w:tcPr>
          <w:p w:rsidR="00F72432" w:rsidRPr="00D75A75" w:rsidRDefault="00F72432" w:rsidP="00C900A2">
            <w:pPr>
              <w:rPr>
                <w:sz w:val="22"/>
              </w:rPr>
            </w:pPr>
          </w:p>
        </w:tc>
        <w:tc>
          <w:tcPr>
            <w:tcW w:w="540" w:type="dxa"/>
            <w:gridSpan w:val="2"/>
            <w:tcBorders>
              <w:top w:val="single" w:sz="4" w:space="0" w:color="auto"/>
            </w:tcBorders>
          </w:tcPr>
          <w:p w:rsidR="00F72432" w:rsidRPr="00D75A75" w:rsidRDefault="00F72432" w:rsidP="00C900A2"/>
        </w:tc>
        <w:tc>
          <w:tcPr>
            <w:tcW w:w="540" w:type="dxa"/>
            <w:tcBorders>
              <w:top w:val="single" w:sz="4" w:space="0" w:color="auto"/>
            </w:tcBorders>
          </w:tcPr>
          <w:p w:rsidR="00F72432" w:rsidRPr="00D75A75" w:rsidRDefault="00F72432" w:rsidP="00C900A2"/>
        </w:tc>
        <w:tc>
          <w:tcPr>
            <w:tcW w:w="540" w:type="dxa"/>
            <w:gridSpan w:val="3"/>
            <w:tcBorders>
              <w:top w:val="single" w:sz="4" w:space="0" w:color="auto"/>
            </w:tcBorders>
          </w:tcPr>
          <w:p w:rsidR="00F72432" w:rsidRPr="00D75A75" w:rsidRDefault="00F72432" w:rsidP="00C900A2"/>
        </w:tc>
        <w:tc>
          <w:tcPr>
            <w:tcW w:w="558" w:type="dxa"/>
            <w:tcBorders>
              <w:top w:val="single" w:sz="4" w:space="0" w:color="auto"/>
            </w:tcBorders>
          </w:tcPr>
          <w:p w:rsidR="00F72432" w:rsidRPr="00D75A75" w:rsidRDefault="00F72432" w:rsidP="00C900A2">
            <w:pPr>
              <w:jc w:val="center"/>
            </w:pPr>
          </w:p>
        </w:tc>
        <w:tc>
          <w:tcPr>
            <w:tcW w:w="702" w:type="dxa"/>
            <w:gridSpan w:val="2"/>
            <w:tcBorders>
              <w:top w:val="single" w:sz="4" w:space="0" w:color="auto"/>
            </w:tcBorders>
          </w:tcPr>
          <w:p w:rsidR="00F72432" w:rsidRPr="00D75A75" w:rsidRDefault="00F72432" w:rsidP="00C900A2"/>
        </w:tc>
        <w:tc>
          <w:tcPr>
            <w:tcW w:w="720" w:type="dxa"/>
            <w:gridSpan w:val="5"/>
            <w:tcBorders>
              <w:top w:val="single" w:sz="4" w:space="0" w:color="auto"/>
            </w:tcBorders>
          </w:tcPr>
          <w:p w:rsidR="00F72432" w:rsidRPr="00D75A75" w:rsidRDefault="00F72432" w:rsidP="00C900A2"/>
        </w:tc>
      </w:tr>
      <w:tr w:rsidR="00F72432" w:rsidRPr="00D75A75" w:rsidTr="005477FB">
        <w:tblPrEx>
          <w:tblCellMar>
            <w:top w:w="0" w:type="dxa"/>
            <w:bottom w:w="0" w:type="dxa"/>
          </w:tblCellMar>
        </w:tblPrEx>
        <w:trPr>
          <w:gridAfter w:val="2"/>
          <w:wAfter w:w="678" w:type="dxa"/>
          <w:cantSplit/>
        </w:trPr>
        <w:tc>
          <w:tcPr>
            <w:tcW w:w="2480" w:type="dxa"/>
          </w:tcPr>
          <w:p w:rsidR="00F72432" w:rsidRPr="00D75A75" w:rsidRDefault="00F72432" w:rsidP="00C900A2"/>
        </w:tc>
        <w:tc>
          <w:tcPr>
            <w:tcW w:w="455" w:type="dxa"/>
          </w:tcPr>
          <w:p w:rsidR="00F72432" w:rsidRPr="00D75A75" w:rsidRDefault="00F72432" w:rsidP="00C900A2"/>
        </w:tc>
        <w:tc>
          <w:tcPr>
            <w:tcW w:w="6495" w:type="dxa"/>
            <w:gridSpan w:val="17"/>
          </w:tcPr>
          <w:p w:rsidR="00F72432" w:rsidRPr="00D75A75" w:rsidRDefault="00F72432" w:rsidP="00C900A2"/>
        </w:tc>
      </w:tr>
      <w:tr w:rsidR="00F72432" w:rsidRPr="00D75A75" w:rsidTr="005477FB">
        <w:tblPrEx>
          <w:tblCellMar>
            <w:top w:w="0" w:type="dxa"/>
            <w:bottom w:w="0" w:type="dxa"/>
          </w:tblCellMar>
        </w:tblPrEx>
        <w:trPr>
          <w:gridAfter w:val="2"/>
          <w:wAfter w:w="678" w:type="dxa"/>
          <w:cantSplit/>
        </w:trPr>
        <w:tc>
          <w:tcPr>
            <w:tcW w:w="2480" w:type="dxa"/>
          </w:tcPr>
          <w:p w:rsidR="00F72432" w:rsidRPr="00D75A75" w:rsidRDefault="00F72432" w:rsidP="00C900A2"/>
        </w:tc>
        <w:tc>
          <w:tcPr>
            <w:tcW w:w="455" w:type="dxa"/>
          </w:tcPr>
          <w:p w:rsidR="00F72432" w:rsidRPr="00D75A75" w:rsidRDefault="00F72432" w:rsidP="00C900A2">
            <w:r w:rsidRPr="00D75A75">
              <w:t>3</w:t>
            </w:r>
          </w:p>
        </w:tc>
        <w:tc>
          <w:tcPr>
            <w:tcW w:w="6495" w:type="dxa"/>
            <w:gridSpan w:val="17"/>
          </w:tcPr>
          <w:p w:rsidR="00F72432" w:rsidRPr="00D75A75" w:rsidRDefault="00F72432" w:rsidP="00C900A2">
            <w:r w:rsidRPr="00D75A75">
              <w:t>Die mit # bezeichneten Masse legt der Gemeinderat unter Abw</w:t>
            </w:r>
            <w:r w:rsidRPr="00D75A75">
              <w:t>ä</w:t>
            </w:r>
            <w:r w:rsidRPr="00D75A75">
              <w:t>gung der betroffenen privaten und öffentlichen Interessen im Ei</w:t>
            </w:r>
            <w:r w:rsidRPr="00D75A75">
              <w:t>n</w:t>
            </w:r>
            <w:r w:rsidRPr="00D75A75">
              <w:t xml:space="preserve">zelfall fest. </w:t>
            </w:r>
          </w:p>
          <w:p w:rsidR="00F72432" w:rsidRPr="00D75A75" w:rsidRDefault="00F72432" w:rsidP="000401AC">
            <w:pPr>
              <w:rPr>
                <w:vertAlign w:val="subscript"/>
              </w:rPr>
            </w:pPr>
            <w:r w:rsidRPr="00D75A75">
              <w:t>Die mit * bezeichneten Masse gelten bei Neubauten als Richtwe</w:t>
            </w:r>
            <w:r w:rsidRPr="00D75A75">
              <w:t>r</w:t>
            </w:r>
            <w:r w:rsidRPr="00D75A75">
              <w:t>te. Der Gemeinderat kann Abweichungen von diesem Rich</w:t>
            </w:r>
            <w:r w:rsidRPr="00D75A75">
              <w:t>t</w:t>
            </w:r>
            <w:r w:rsidRPr="00D75A75">
              <w:t>wert bewilligen, wenn der Zonenzweck dadurch nicht beeinträc</w:t>
            </w:r>
            <w:r w:rsidRPr="00D75A75">
              <w:t>h</w:t>
            </w:r>
            <w:r w:rsidRPr="00D75A75">
              <w:t>tigt wird.</w:t>
            </w:r>
          </w:p>
        </w:tc>
      </w:tr>
      <w:tr w:rsidR="00564E5A" w:rsidRPr="00D75A75" w:rsidTr="005477FB">
        <w:tblPrEx>
          <w:tblCellMar>
            <w:top w:w="0" w:type="dxa"/>
            <w:bottom w:w="0" w:type="dxa"/>
          </w:tblCellMar>
        </w:tblPrEx>
        <w:trPr>
          <w:gridAfter w:val="2"/>
          <w:wAfter w:w="678" w:type="dxa"/>
          <w:cantSplit/>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cantSplit/>
        </w:trPr>
        <w:tc>
          <w:tcPr>
            <w:tcW w:w="2480" w:type="dxa"/>
          </w:tcPr>
          <w:p w:rsidR="00564E5A" w:rsidRPr="00D75A75" w:rsidRDefault="00564E5A"/>
        </w:tc>
        <w:tc>
          <w:tcPr>
            <w:tcW w:w="455" w:type="dxa"/>
          </w:tcPr>
          <w:p w:rsidR="00564E5A" w:rsidRPr="00D75A75" w:rsidRDefault="00564E5A">
            <w:r w:rsidRPr="00D75A75">
              <w:t>4</w:t>
            </w:r>
          </w:p>
        </w:tc>
        <w:tc>
          <w:tcPr>
            <w:tcW w:w="6495" w:type="dxa"/>
            <w:gridSpan w:val="17"/>
          </w:tcPr>
          <w:p w:rsidR="00564E5A" w:rsidRPr="00D75A75" w:rsidRDefault="00564E5A">
            <w:r w:rsidRPr="00D75A75">
              <w:t>In der Kernzone dürfen gewerblich genutzte Erdgeschosse eine Geschosshöhe von 4 m aufweisen.</w:t>
            </w:r>
          </w:p>
        </w:tc>
      </w:tr>
      <w:tr w:rsidR="00564E5A" w:rsidRPr="00D75A75" w:rsidTr="005477FB">
        <w:tblPrEx>
          <w:tblCellMar>
            <w:top w:w="0" w:type="dxa"/>
            <w:bottom w:w="0" w:type="dxa"/>
          </w:tblCellMar>
        </w:tblPrEx>
        <w:trPr>
          <w:gridAfter w:val="2"/>
          <w:wAfter w:w="678" w:type="dxa"/>
          <w:cantSplit/>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cantSplit/>
        </w:trPr>
        <w:tc>
          <w:tcPr>
            <w:tcW w:w="2480" w:type="dxa"/>
          </w:tcPr>
          <w:p w:rsidR="00564E5A" w:rsidRPr="00D75A75" w:rsidRDefault="00564E5A"/>
        </w:tc>
        <w:tc>
          <w:tcPr>
            <w:tcW w:w="455" w:type="dxa"/>
          </w:tcPr>
          <w:p w:rsidR="00564E5A" w:rsidRPr="00D75A75" w:rsidRDefault="00564E5A">
            <w:r w:rsidRPr="00D75A75">
              <w:t>5</w:t>
            </w:r>
          </w:p>
        </w:tc>
        <w:tc>
          <w:tcPr>
            <w:tcW w:w="6495" w:type="dxa"/>
            <w:gridSpan w:val="17"/>
          </w:tcPr>
          <w:p w:rsidR="00564E5A" w:rsidRPr="00D75A75" w:rsidRDefault="00564E5A">
            <w:r w:rsidRPr="00D75A75">
              <w:t>In allen Bauzonen ist die offene und die geschlossene Bauweise zugelassen.</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jc w:val="center"/>
            </w:pP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jc w:val="center"/>
            </w:pP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jc w:val="center"/>
            </w:pPr>
            <w:r w:rsidRPr="00D75A75">
              <w:t>§ 7</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r w:rsidRPr="00D75A75">
              <w:t>Kernzone</w:t>
            </w:r>
          </w:p>
        </w:tc>
        <w:tc>
          <w:tcPr>
            <w:tcW w:w="455" w:type="dxa"/>
          </w:tcPr>
          <w:p w:rsidR="00564E5A" w:rsidRPr="00D75A75" w:rsidRDefault="00564E5A">
            <w:r w:rsidRPr="00D75A75">
              <w:t>1</w:t>
            </w:r>
          </w:p>
        </w:tc>
        <w:tc>
          <w:tcPr>
            <w:tcW w:w="6495" w:type="dxa"/>
            <w:gridSpan w:val="17"/>
          </w:tcPr>
          <w:p w:rsidR="00564E5A" w:rsidRPr="00D75A75" w:rsidRDefault="00564E5A">
            <w:r w:rsidRPr="00D75A75">
              <w:t>Die Kernzone dient der Erhaltung des historisch gewachsenen Ortskerns. Sie ist bestimmt für Wohnen, mässig störendes G</w:t>
            </w:r>
            <w:r w:rsidRPr="00D75A75">
              <w:t>e</w:t>
            </w:r>
            <w:r w:rsidRPr="00D75A75">
              <w:t>werbe sowie Landwirtschaft.</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r w:rsidRPr="00D75A75">
              <w:t>2</w:t>
            </w:r>
          </w:p>
        </w:tc>
        <w:tc>
          <w:tcPr>
            <w:tcW w:w="6495" w:type="dxa"/>
            <w:gridSpan w:val="17"/>
          </w:tcPr>
          <w:p w:rsidR="00564E5A" w:rsidRPr="00D75A75" w:rsidRDefault="00564E5A">
            <w:r w:rsidRPr="00D75A75">
              <w:t>Gebäude oder Gebäudeteile dürfen nur in Ausnahmefällen und nur dann abgebrochen werden, wenn ein Neubau eine mindestens gleichwertige oder eine bessere Eingliederung in das Ortsbild ergibt. Dazu muss ein Vorprojekt eingereicht werden.</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r w:rsidRPr="00D75A75">
              <w:t>3</w:t>
            </w:r>
          </w:p>
        </w:tc>
        <w:tc>
          <w:tcPr>
            <w:tcW w:w="6495" w:type="dxa"/>
            <w:gridSpan w:val="17"/>
          </w:tcPr>
          <w:p w:rsidR="00564E5A" w:rsidRPr="00D75A75" w:rsidRDefault="00564E5A">
            <w:r w:rsidRPr="00D75A75">
              <w:t>Bei der Festlegung der Baumasse und der Gestaltungsvorschriften orientiert sich der Gemeinderat an der bestehenden Überbauung.</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D728F0" w:rsidRPr="00D75A75" w:rsidTr="005477FB">
        <w:tblPrEx>
          <w:tblCellMar>
            <w:top w:w="0" w:type="dxa"/>
            <w:bottom w:w="0" w:type="dxa"/>
          </w:tblCellMar>
        </w:tblPrEx>
        <w:trPr>
          <w:gridAfter w:val="2"/>
          <w:wAfter w:w="678" w:type="dxa"/>
        </w:trPr>
        <w:tc>
          <w:tcPr>
            <w:tcW w:w="2480" w:type="dxa"/>
          </w:tcPr>
          <w:p w:rsidR="00D728F0" w:rsidRPr="00D75A75" w:rsidRDefault="00D728F0"/>
        </w:tc>
        <w:tc>
          <w:tcPr>
            <w:tcW w:w="455" w:type="dxa"/>
          </w:tcPr>
          <w:p w:rsidR="00D728F0" w:rsidRPr="00D75A75" w:rsidRDefault="00D728F0">
            <w:r w:rsidRPr="00D75A75">
              <w:t>4</w:t>
            </w:r>
          </w:p>
        </w:tc>
        <w:tc>
          <w:tcPr>
            <w:tcW w:w="6495" w:type="dxa"/>
            <w:gridSpan w:val="17"/>
          </w:tcPr>
          <w:p w:rsidR="00D728F0" w:rsidRPr="00D75A75" w:rsidRDefault="00D728F0" w:rsidP="00D728F0">
            <w:r w:rsidRPr="00D75A75">
              <w:t>Der Gemeinderat gewährleistet die fachliche Beratung bezüglich Einordnung ins Ortsbild und zieht bei Bedarf Fachleute bei. Zu diesem Zweck und zur angemessenen Einpassung in die best</w:t>
            </w:r>
            <w:r w:rsidRPr="00D75A75">
              <w:t>e</w:t>
            </w:r>
            <w:r w:rsidRPr="00D75A75">
              <w:t>hende Überbauung sind Bauvorhaben möglichst vor Beginn der Projektierung dem Gemeinderat anzuzeigen. Zu Baugesuchen in der Kernzone kann der Gemeinderat auf Kosten der Bauher</w:t>
            </w:r>
            <w:r w:rsidRPr="00D75A75">
              <w:t>r</w:t>
            </w:r>
            <w:r w:rsidRPr="00D75A75">
              <w:t>schaft ein neutrales Fachgutachten betreffend Einpassung (Ort</w:t>
            </w:r>
            <w:r w:rsidRPr="00D75A75">
              <w:t>s</w:t>
            </w:r>
            <w:r w:rsidRPr="00D75A75">
              <w:t>bildschutz) einholen.</w:t>
            </w:r>
          </w:p>
        </w:tc>
      </w:tr>
      <w:tr w:rsidR="00542F46" w:rsidRPr="00D75A75" w:rsidTr="005477FB">
        <w:tblPrEx>
          <w:tblCellMar>
            <w:top w:w="0" w:type="dxa"/>
            <w:bottom w:w="0" w:type="dxa"/>
          </w:tblCellMar>
        </w:tblPrEx>
        <w:trPr>
          <w:gridAfter w:val="2"/>
          <w:wAfter w:w="678" w:type="dxa"/>
        </w:trPr>
        <w:tc>
          <w:tcPr>
            <w:tcW w:w="2480" w:type="dxa"/>
          </w:tcPr>
          <w:p w:rsidR="00542F46" w:rsidRPr="00D75A75" w:rsidRDefault="00542F46"/>
        </w:tc>
        <w:tc>
          <w:tcPr>
            <w:tcW w:w="455" w:type="dxa"/>
          </w:tcPr>
          <w:p w:rsidR="00542F46" w:rsidRPr="00D75A75" w:rsidRDefault="00542F46"/>
        </w:tc>
        <w:tc>
          <w:tcPr>
            <w:tcW w:w="6495" w:type="dxa"/>
            <w:gridSpan w:val="17"/>
          </w:tcPr>
          <w:p w:rsidR="00542F46" w:rsidRPr="00D75A75" w:rsidRDefault="00542F46">
            <w:pPr>
              <w:jc w:val="center"/>
            </w:pPr>
          </w:p>
        </w:tc>
      </w:tr>
      <w:tr w:rsidR="00542F46" w:rsidRPr="00D75A75" w:rsidTr="005477FB">
        <w:tblPrEx>
          <w:tblCellMar>
            <w:top w:w="0" w:type="dxa"/>
            <w:bottom w:w="0" w:type="dxa"/>
          </w:tblCellMar>
        </w:tblPrEx>
        <w:trPr>
          <w:gridAfter w:val="2"/>
          <w:wAfter w:w="678" w:type="dxa"/>
        </w:trPr>
        <w:tc>
          <w:tcPr>
            <w:tcW w:w="2480" w:type="dxa"/>
          </w:tcPr>
          <w:p w:rsidR="00542F46" w:rsidRPr="00D75A75" w:rsidRDefault="000B20E1">
            <w:r w:rsidRPr="00D75A75">
              <w:t>Dachaufbauten</w:t>
            </w:r>
          </w:p>
        </w:tc>
        <w:tc>
          <w:tcPr>
            <w:tcW w:w="455" w:type="dxa"/>
          </w:tcPr>
          <w:p w:rsidR="00542F46" w:rsidRPr="00D75A75" w:rsidRDefault="00542F46">
            <w:r w:rsidRPr="00D75A75">
              <w:t>5</w:t>
            </w:r>
          </w:p>
        </w:tc>
        <w:tc>
          <w:tcPr>
            <w:tcW w:w="6495" w:type="dxa"/>
            <w:gridSpan w:val="17"/>
          </w:tcPr>
          <w:p w:rsidR="00542F46" w:rsidRPr="00D75A75" w:rsidRDefault="00542F46" w:rsidP="00542F46">
            <w:r w:rsidRPr="00D75A75">
              <w:t>Die architektonische Gestaltung aller Dächer bedarf besonderer Sorgfalt. Es ist auf das Dorfbild Rücksicht zu nehmen.</w:t>
            </w:r>
          </w:p>
        </w:tc>
      </w:tr>
      <w:tr w:rsidR="00542F46" w:rsidRPr="00D75A75" w:rsidTr="005477FB">
        <w:tblPrEx>
          <w:tblCellMar>
            <w:top w:w="0" w:type="dxa"/>
            <w:bottom w:w="0" w:type="dxa"/>
          </w:tblCellMar>
        </w:tblPrEx>
        <w:trPr>
          <w:gridAfter w:val="2"/>
          <w:wAfter w:w="678" w:type="dxa"/>
        </w:trPr>
        <w:tc>
          <w:tcPr>
            <w:tcW w:w="2480" w:type="dxa"/>
          </w:tcPr>
          <w:p w:rsidR="00542F46" w:rsidRPr="00D75A75" w:rsidRDefault="00542F46"/>
        </w:tc>
        <w:tc>
          <w:tcPr>
            <w:tcW w:w="455" w:type="dxa"/>
          </w:tcPr>
          <w:p w:rsidR="00542F46" w:rsidRPr="00D75A75" w:rsidRDefault="00542F46"/>
        </w:tc>
        <w:tc>
          <w:tcPr>
            <w:tcW w:w="6495" w:type="dxa"/>
            <w:gridSpan w:val="17"/>
          </w:tcPr>
          <w:p w:rsidR="00542F46" w:rsidRPr="00D75A75" w:rsidRDefault="00542F46">
            <w:pPr>
              <w:jc w:val="center"/>
            </w:pPr>
          </w:p>
        </w:tc>
      </w:tr>
      <w:tr w:rsidR="00542F46" w:rsidRPr="00D75A75" w:rsidTr="005477FB">
        <w:tblPrEx>
          <w:tblCellMar>
            <w:top w:w="0" w:type="dxa"/>
            <w:bottom w:w="0" w:type="dxa"/>
          </w:tblCellMar>
        </w:tblPrEx>
        <w:trPr>
          <w:gridAfter w:val="2"/>
          <w:wAfter w:w="678" w:type="dxa"/>
        </w:trPr>
        <w:tc>
          <w:tcPr>
            <w:tcW w:w="2480" w:type="dxa"/>
          </w:tcPr>
          <w:p w:rsidR="00542F46" w:rsidRPr="00D75A75" w:rsidRDefault="00542F46"/>
        </w:tc>
        <w:tc>
          <w:tcPr>
            <w:tcW w:w="455" w:type="dxa"/>
          </w:tcPr>
          <w:p w:rsidR="00542F46" w:rsidRPr="00D75A75" w:rsidRDefault="00542F46">
            <w:r w:rsidRPr="00D75A75">
              <w:t>6</w:t>
            </w:r>
          </w:p>
        </w:tc>
        <w:tc>
          <w:tcPr>
            <w:tcW w:w="6495" w:type="dxa"/>
            <w:gridSpan w:val="17"/>
          </w:tcPr>
          <w:p w:rsidR="00542F46" w:rsidRPr="00D75A75" w:rsidRDefault="00542F46" w:rsidP="00542F46">
            <w:r w:rsidRPr="00D75A75">
              <w:t>Alle Dachaufbauten müssen ästhetisch befriedigen und mit den darunter liegenden Fassaden harmonieren.</w:t>
            </w:r>
          </w:p>
          <w:p w:rsidR="00542F46" w:rsidRPr="00D75A75" w:rsidRDefault="00542F46" w:rsidP="00542F46">
            <w:r w:rsidRPr="00D75A75">
              <w:t>Auf ein und demselben Dach sind möglichst einheitliche Eleme</w:t>
            </w:r>
            <w:r w:rsidRPr="00D75A75">
              <w:t>n</w:t>
            </w:r>
            <w:r w:rsidRPr="00D75A75">
              <w:t>te zu realisieren. Die Dachaufbauten müssen untereinander ha</w:t>
            </w:r>
            <w:r w:rsidRPr="00D75A75">
              <w:t>r</w:t>
            </w:r>
            <w:r w:rsidRPr="00D75A75">
              <w:t>monieren.</w:t>
            </w:r>
          </w:p>
        </w:tc>
      </w:tr>
      <w:tr w:rsidR="00542F46" w:rsidRPr="00D75A75" w:rsidTr="005477FB">
        <w:tblPrEx>
          <w:tblCellMar>
            <w:top w:w="0" w:type="dxa"/>
            <w:bottom w:w="0" w:type="dxa"/>
          </w:tblCellMar>
        </w:tblPrEx>
        <w:trPr>
          <w:gridAfter w:val="2"/>
          <w:wAfter w:w="678" w:type="dxa"/>
        </w:trPr>
        <w:tc>
          <w:tcPr>
            <w:tcW w:w="2480" w:type="dxa"/>
          </w:tcPr>
          <w:p w:rsidR="00542F46" w:rsidRPr="00D75A75" w:rsidRDefault="00542F46"/>
        </w:tc>
        <w:tc>
          <w:tcPr>
            <w:tcW w:w="455" w:type="dxa"/>
          </w:tcPr>
          <w:p w:rsidR="00542F46" w:rsidRPr="00D75A75" w:rsidRDefault="00542F46"/>
        </w:tc>
        <w:tc>
          <w:tcPr>
            <w:tcW w:w="6495" w:type="dxa"/>
            <w:gridSpan w:val="17"/>
          </w:tcPr>
          <w:p w:rsidR="00542F46" w:rsidRPr="00D75A75" w:rsidRDefault="00542F46">
            <w:pPr>
              <w:jc w:val="center"/>
            </w:pPr>
          </w:p>
        </w:tc>
      </w:tr>
      <w:tr w:rsidR="00F174A9" w:rsidRPr="00D75A75" w:rsidTr="005477FB">
        <w:tblPrEx>
          <w:tblCellMar>
            <w:top w:w="0" w:type="dxa"/>
            <w:bottom w:w="0" w:type="dxa"/>
          </w:tblCellMar>
        </w:tblPrEx>
        <w:trPr>
          <w:gridAfter w:val="2"/>
          <w:wAfter w:w="678" w:type="dxa"/>
        </w:trPr>
        <w:tc>
          <w:tcPr>
            <w:tcW w:w="2480" w:type="dxa"/>
          </w:tcPr>
          <w:p w:rsidR="00F174A9" w:rsidRPr="00D75A75" w:rsidRDefault="00F174A9"/>
        </w:tc>
        <w:tc>
          <w:tcPr>
            <w:tcW w:w="455" w:type="dxa"/>
          </w:tcPr>
          <w:p w:rsidR="00F174A9" w:rsidRPr="00D75A75" w:rsidRDefault="00F174A9">
            <w:r w:rsidRPr="00D75A75">
              <w:t>7</w:t>
            </w:r>
          </w:p>
        </w:tc>
        <w:tc>
          <w:tcPr>
            <w:tcW w:w="6495" w:type="dxa"/>
            <w:gridSpan w:val="17"/>
          </w:tcPr>
          <w:p w:rsidR="00F174A9" w:rsidRPr="00D75A75" w:rsidRDefault="00F174A9" w:rsidP="00F174A9">
            <w:r w:rsidRPr="00D75A75">
              <w:t>Dachaufbauten sind in der Regel nur im Bereich des ersten Dac</w:t>
            </w:r>
            <w:r w:rsidRPr="00D75A75">
              <w:t>h</w:t>
            </w:r>
            <w:r w:rsidRPr="00D75A75">
              <w:t>geschosses zulässig. Im zweiten Dachgeschoss sind in einem b</w:t>
            </w:r>
            <w:r w:rsidRPr="00D75A75">
              <w:t>e</w:t>
            </w:r>
            <w:r w:rsidRPr="00D75A75">
              <w:t>schränkten Mass Kleingauben (Dreiecks- und Halbmondgauben etc.) zulässig.</w:t>
            </w:r>
          </w:p>
        </w:tc>
      </w:tr>
      <w:tr w:rsidR="00542F46" w:rsidRPr="00D75A75" w:rsidTr="005477FB">
        <w:tblPrEx>
          <w:tblCellMar>
            <w:top w:w="0" w:type="dxa"/>
            <w:bottom w:w="0" w:type="dxa"/>
          </w:tblCellMar>
        </w:tblPrEx>
        <w:trPr>
          <w:gridAfter w:val="2"/>
          <w:wAfter w:w="678" w:type="dxa"/>
        </w:trPr>
        <w:tc>
          <w:tcPr>
            <w:tcW w:w="2480" w:type="dxa"/>
          </w:tcPr>
          <w:p w:rsidR="00542F46" w:rsidRPr="00D75A75" w:rsidRDefault="00542F46"/>
        </w:tc>
        <w:tc>
          <w:tcPr>
            <w:tcW w:w="455" w:type="dxa"/>
          </w:tcPr>
          <w:p w:rsidR="00542F46" w:rsidRPr="00D75A75" w:rsidRDefault="00542F46"/>
        </w:tc>
        <w:tc>
          <w:tcPr>
            <w:tcW w:w="6495" w:type="dxa"/>
            <w:gridSpan w:val="17"/>
          </w:tcPr>
          <w:p w:rsidR="00542F46" w:rsidRPr="00D75A75" w:rsidRDefault="00542F46">
            <w:pPr>
              <w:jc w:val="center"/>
            </w:pPr>
          </w:p>
        </w:tc>
      </w:tr>
      <w:tr w:rsidR="00B14B67" w:rsidRPr="00D75A75" w:rsidTr="005477FB">
        <w:tblPrEx>
          <w:tblCellMar>
            <w:top w:w="0" w:type="dxa"/>
            <w:bottom w:w="0" w:type="dxa"/>
          </w:tblCellMar>
        </w:tblPrEx>
        <w:trPr>
          <w:gridAfter w:val="2"/>
          <w:wAfter w:w="678" w:type="dxa"/>
        </w:trPr>
        <w:tc>
          <w:tcPr>
            <w:tcW w:w="2480" w:type="dxa"/>
          </w:tcPr>
          <w:p w:rsidR="00B14B67" w:rsidRPr="00D75A75" w:rsidRDefault="00B14B67"/>
        </w:tc>
        <w:tc>
          <w:tcPr>
            <w:tcW w:w="455" w:type="dxa"/>
          </w:tcPr>
          <w:p w:rsidR="00B14B67" w:rsidRPr="00D75A75" w:rsidRDefault="00B14B67">
            <w:r w:rsidRPr="00D75A75">
              <w:t>8</w:t>
            </w:r>
          </w:p>
        </w:tc>
        <w:tc>
          <w:tcPr>
            <w:tcW w:w="6495" w:type="dxa"/>
            <w:gridSpan w:val="17"/>
          </w:tcPr>
          <w:p w:rsidR="00B14B67" w:rsidRPr="00D75A75" w:rsidRDefault="00B14B67" w:rsidP="00B14B67">
            <w:r w:rsidRPr="00D75A75">
              <w:t xml:space="preserve">Schleppgauben oder Gauben mit Querfirst sind zulässig, sofern </w:t>
            </w:r>
            <w:r w:rsidRPr="00D75A75">
              <w:lastRenderedPageBreak/>
              <w:t>das Dachmaterial vorherrschend bleibt. Die Gesamtbreite solcher Aufbauten inkl. Dachflächenfenster soll in der Regel ein Drittel der massgebenden Fassadenlänge nicht übersteigen. Dachei</w:t>
            </w:r>
            <w:r w:rsidRPr="00D75A75">
              <w:t>n</w:t>
            </w:r>
            <w:r w:rsidRPr="00D75A75">
              <w:t>schnitte sind nicht zulässig.</w:t>
            </w:r>
          </w:p>
        </w:tc>
      </w:tr>
      <w:tr w:rsidR="00B14B67" w:rsidRPr="00D75A75" w:rsidTr="005477FB">
        <w:tblPrEx>
          <w:tblCellMar>
            <w:top w:w="0" w:type="dxa"/>
            <w:bottom w:w="0" w:type="dxa"/>
          </w:tblCellMar>
        </w:tblPrEx>
        <w:trPr>
          <w:gridAfter w:val="2"/>
          <w:wAfter w:w="678" w:type="dxa"/>
        </w:trPr>
        <w:tc>
          <w:tcPr>
            <w:tcW w:w="2480" w:type="dxa"/>
          </w:tcPr>
          <w:p w:rsidR="00B14B67" w:rsidRPr="00D75A75" w:rsidRDefault="00B14B67"/>
        </w:tc>
        <w:tc>
          <w:tcPr>
            <w:tcW w:w="455" w:type="dxa"/>
          </w:tcPr>
          <w:p w:rsidR="00B14B67" w:rsidRPr="00D75A75" w:rsidRDefault="00B14B67"/>
        </w:tc>
        <w:tc>
          <w:tcPr>
            <w:tcW w:w="6495" w:type="dxa"/>
            <w:gridSpan w:val="17"/>
          </w:tcPr>
          <w:p w:rsidR="00B14B67" w:rsidRPr="00D75A75" w:rsidRDefault="00B14B67">
            <w:pPr>
              <w:jc w:val="center"/>
            </w:pPr>
          </w:p>
        </w:tc>
      </w:tr>
      <w:tr w:rsidR="00AB77C0" w:rsidRPr="00D75A75" w:rsidTr="005477FB">
        <w:tblPrEx>
          <w:tblCellMar>
            <w:top w:w="0" w:type="dxa"/>
            <w:bottom w:w="0" w:type="dxa"/>
          </w:tblCellMar>
        </w:tblPrEx>
        <w:trPr>
          <w:gridAfter w:val="2"/>
          <w:wAfter w:w="678" w:type="dxa"/>
        </w:trPr>
        <w:tc>
          <w:tcPr>
            <w:tcW w:w="2480" w:type="dxa"/>
          </w:tcPr>
          <w:p w:rsidR="00AB77C0" w:rsidRPr="00D75A75" w:rsidRDefault="000B20E1">
            <w:r w:rsidRPr="00D75A75">
              <w:t>Solaranlagen</w:t>
            </w:r>
          </w:p>
        </w:tc>
        <w:tc>
          <w:tcPr>
            <w:tcW w:w="455" w:type="dxa"/>
          </w:tcPr>
          <w:p w:rsidR="00AB77C0" w:rsidRPr="00D75A75" w:rsidRDefault="00AB77C0">
            <w:r w:rsidRPr="00D75A75">
              <w:t>9</w:t>
            </w:r>
          </w:p>
        </w:tc>
        <w:tc>
          <w:tcPr>
            <w:tcW w:w="6495" w:type="dxa"/>
            <w:gridSpan w:val="17"/>
          </w:tcPr>
          <w:p w:rsidR="00AB77C0" w:rsidRPr="00D75A75" w:rsidRDefault="005C4A87" w:rsidP="005477FB">
            <w:r w:rsidRPr="00D75A75">
              <w:t>In der Kernzone sind alle Solaranlagen bewilligungs</w:t>
            </w:r>
            <w:r w:rsidR="005477FB" w:rsidRPr="00D75A75">
              <w:t>pflichtig; es werden erhöhte Anforderungen an die Eingliederung gestellt. Es gelten die nachfolgenden Bestimmungen.</w:t>
            </w:r>
          </w:p>
        </w:tc>
      </w:tr>
      <w:tr w:rsidR="005477FB" w:rsidRPr="00D75A75" w:rsidTr="005477FB">
        <w:tblPrEx>
          <w:tblCellMar>
            <w:top w:w="0" w:type="dxa"/>
            <w:bottom w:w="0" w:type="dxa"/>
          </w:tblCellMar>
        </w:tblPrEx>
        <w:trPr>
          <w:gridAfter w:val="2"/>
          <w:wAfter w:w="678" w:type="dxa"/>
        </w:trPr>
        <w:tc>
          <w:tcPr>
            <w:tcW w:w="2480" w:type="dxa"/>
          </w:tcPr>
          <w:p w:rsidR="005477FB" w:rsidRPr="00D75A75" w:rsidRDefault="005477FB"/>
        </w:tc>
        <w:tc>
          <w:tcPr>
            <w:tcW w:w="455" w:type="dxa"/>
          </w:tcPr>
          <w:p w:rsidR="005477FB" w:rsidRPr="00D75A75" w:rsidRDefault="005477FB"/>
        </w:tc>
        <w:tc>
          <w:tcPr>
            <w:tcW w:w="6495" w:type="dxa"/>
            <w:gridSpan w:val="17"/>
          </w:tcPr>
          <w:p w:rsidR="005477FB" w:rsidRPr="00D75A75" w:rsidRDefault="005477FB">
            <w:pPr>
              <w:jc w:val="center"/>
            </w:pPr>
          </w:p>
        </w:tc>
      </w:tr>
      <w:tr w:rsidR="005477FB" w:rsidRPr="00D75A75" w:rsidTr="005477FB">
        <w:tblPrEx>
          <w:tblCellMar>
            <w:top w:w="0" w:type="dxa"/>
            <w:bottom w:w="0" w:type="dxa"/>
          </w:tblCellMar>
        </w:tblPrEx>
        <w:trPr>
          <w:gridAfter w:val="2"/>
          <w:wAfter w:w="678" w:type="dxa"/>
        </w:trPr>
        <w:tc>
          <w:tcPr>
            <w:tcW w:w="2480" w:type="dxa"/>
          </w:tcPr>
          <w:p w:rsidR="005477FB" w:rsidRPr="00D75A75" w:rsidRDefault="005477FB"/>
        </w:tc>
        <w:tc>
          <w:tcPr>
            <w:tcW w:w="455" w:type="dxa"/>
          </w:tcPr>
          <w:p w:rsidR="005477FB" w:rsidRPr="00D75A75" w:rsidRDefault="005477FB">
            <w:r w:rsidRPr="00D75A75">
              <w:t>10</w:t>
            </w:r>
          </w:p>
        </w:tc>
        <w:tc>
          <w:tcPr>
            <w:tcW w:w="6495" w:type="dxa"/>
            <w:gridSpan w:val="17"/>
          </w:tcPr>
          <w:p w:rsidR="005477FB" w:rsidRPr="00D75A75" w:rsidRDefault="005477FB" w:rsidP="005477FB">
            <w:r w:rsidRPr="00D75A75">
              <w:t>Solaranlagen sind in Form, Farbe und Position möglichst so au</w:t>
            </w:r>
            <w:r w:rsidRPr="00D75A75">
              <w:t>s</w:t>
            </w:r>
            <w:r w:rsidRPr="00D75A75">
              <w:t>zugestalten, dass eine gute Gesamtwirkung entsteht. Es ist auf ein gutes Verhältnis zur Dachfläche zu achten. Dachflächen dürfen nicht zerstückelt werden, Dächer müssen noch als solche wahrg</w:t>
            </w:r>
            <w:r w:rsidRPr="00D75A75">
              <w:t>e</w:t>
            </w:r>
            <w:r w:rsidRPr="00D75A75">
              <w:t>nommen werden können.</w:t>
            </w:r>
          </w:p>
        </w:tc>
      </w:tr>
      <w:tr w:rsidR="005477FB" w:rsidRPr="00D75A75" w:rsidTr="005477FB">
        <w:tblPrEx>
          <w:tblCellMar>
            <w:top w:w="0" w:type="dxa"/>
            <w:bottom w:w="0" w:type="dxa"/>
          </w:tblCellMar>
        </w:tblPrEx>
        <w:trPr>
          <w:gridAfter w:val="2"/>
          <w:wAfter w:w="678" w:type="dxa"/>
        </w:trPr>
        <w:tc>
          <w:tcPr>
            <w:tcW w:w="2480" w:type="dxa"/>
          </w:tcPr>
          <w:p w:rsidR="005477FB" w:rsidRPr="00D75A75" w:rsidRDefault="005477FB"/>
        </w:tc>
        <w:tc>
          <w:tcPr>
            <w:tcW w:w="455" w:type="dxa"/>
          </w:tcPr>
          <w:p w:rsidR="005477FB" w:rsidRPr="00D75A75" w:rsidRDefault="005477FB"/>
        </w:tc>
        <w:tc>
          <w:tcPr>
            <w:tcW w:w="6495" w:type="dxa"/>
            <w:gridSpan w:val="17"/>
          </w:tcPr>
          <w:p w:rsidR="005477FB" w:rsidRPr="00D75A75" w:rsidRDefault="005477FB" w:rsidP="005477FB"/>
        </w:tc>
      </w:tr>
      <w:tr w:rsidR="005477FB" w:rsidRPr="00D75A75" w:rsidTr="005477FB">
        <w:tblPrEx>
          <w:tblCellMar>
            <w:top w:w="0" w:type="dxa"/>
            <w:bottom w:w="0" w:type="dxa"/>
          </w:tblCellMar>
        </w:tblPrEx>
        <w:trPr>
          <w:gridAfter w:val="2"/>
          <w:wAfter w:w="678" w:type="dxa"/>
        </w:trPr>
        <w:tc>
          <w:tcPr>
            <w:tcW w:w="2480" w:type="dxa"/>
          </w:tcPr>
          <w:p w:rsidR="005477FB" w:rsidRPr="00D75A75" w:rsidRDefault="005477FB"/>
        </w:tc>
        <w:tc>
          <w:tcPr>
            <w:tcW w:w="455" w:type="dxa"/>
          </w:tcPr>
          <w:p w:rsidR="005477FB" w:rsidRPr="00D75A75" w:rsidRDefault="005477FB">
            <w:r w:rsidRPr="00D75A75">
              <w:t>11</w:t>
            </w:r>
          </w:p>
        </w:tc>
        <w:tc>
          <w:tcPr>
            <w:tcW w:w="6495" w:type="dxa"/>
            <w:gridSpan w:val="17"/>
          </w:tcPr>
          <w:p w:rsidR="005477FB" w:rsidRPr="00D75A75" w:rsidRDefault="005477FB" w:rsidP="005477FB">
            <w:r w:rsidRPr="00D75A75">
              <w:t>Solaranlagen sollen in der Regel nicht auf die Dachhaut montiert, sondern flächenbündig eingelassen werden. Es ist auf eine gute farbliche Einpassung zu achten.</w:t>
            </w:r>
          </w:p>
        </w:tc>
      </w:tr>
      <w:tr w:rsidR="005477FB" w:rsidRPr="00D75A75" w:rsidTr="005477FB">
        <w:tblPrEx>
          <w:tblCellMar>
            <w:top w:w="0" w:type="dxa"/>
            <w:bottom w:w="0" w:type="dxa"/>
          </w:tblCellMar>
        </w:tblPrEx>
        <w:trPr>
          <w:gridAfter w:val="2"/>
          <w:wAfter w:w="678" w:type="dxa"/>
        </w:trPr>
        <w:tc>
          <w:tcPr>
            <w:tcW w:w="2480" w:type="dxa"/>
          </w:tcPr>
          <w:p w:rsidR="005477FB" w:rsidRPr="00D75A75" w:rsidRDefault="005477FB"/>
        </w:tc>
        <w:tc>
          <w:tcPr>
            <w:tcW w:w="455" w:type="dxa"/>
          </w:tcPr>
          <w:p w:rsidR="005477FB" w:rsidRPr="00D75A75" w:rsidRDefault="005477FB"/>
        </w:tc>
        <w:tc>
          <w:tcPr>
            <w:tcW w:w="6495" w:type="dxa"/>
            <w:gridSpan w:val="17"/>
          </w:tcPr>
          <w:p w:rsidR="005477FB" w:rsidRPr="00D75A75" w:rsidRDefault="005477FB">
            <w:pPr>
              <w:jc w:val="center"/>
            </w:pPr>
          </w:p>
        </w:tc>
      </w:tr>
      <w:tr w:rsidR="00412044" w:rsidRPr="00D75A75" w:rsidTr="005477FB">
        <w:tblPrEx>
          <w:tblCellMar>
            <w:top w:w="0" w:type="dxa"/>
            <w:bottom w:w="0" w:type="dxa"/>
          </w:tblCellMar>
        </w:tblPrEx>
        <w:trPr>
          <w:gridAfter w:val="2"/>
          <w:wAfter w:w="678" w:type="dxa"/>
        </w:trPr>
        <w:tc>
          <w:tcPr>
            <w:tcW w:w="2480" w:type="dxa"/>
          </w:tcPr>
          <w:p w:rsidR="00412044" w:rsidRPr="00D75A75" w:rsidRDefault="00412044"/>
        </w:tc>
        <w:tc>
          <w:tcPr>
            <w:tcW w:w="455" w:type="dxa"/>
          </w:tcPr>
          <w:p w:rsidR="00412044" w:rsidRPr="00D75A75" w:rsidRDefault="00412044">
            <w:r w:rsidRPr="00D75A75">
              <w:t>12</w:t>
            </w:r>
          </w:p>
        </w:tc>
        <w:tc>
          <w:tcPr>
            <w:tcW w:w="6495" w:type="dxa"/>
            <w:gridSpan w:val="17"/>
          </w:tcPr>
          <w:p w:rsidR="00412044" w:rsidRPr="00D75A75" w:rsidRDefault="00412044" w:rsidP="00412044">
            <w:r w:rsidRPr="00D75A75">
              <w:t>Dachfenster und Solaranlagen dürfen insgesamt nicht mehr als ein Drittel der Fassadenlänge und 15 Prozent der Dachfläche b</w:t>
            </w:r>
            <w:r w:rsidRPr="00D75A75">
              <w:t>e</w:t>
            </w:r>
            <w:r w:rsidRPr="00D75A75">
              <w:t>tragen.</w:t>
            </w:r>
          </w:p>
          <w:p w:rsidR="00412044" w:rsidRPr="00D75A75" w:rsidRDefault="00412044" w:rsidP="00412044">
            <w:r w:rsidRPr="00D75A75">
              <w:t>Der Gemeinderat kann bei ausserordentlich guter Einpassung davon abweichen.</w:t>
            </w:r>
          </w:p>
        </w:tc>
      </w:tr>
      <w:tr w:rsidR="00412044" w:rsidRPr="00D75A75" w:rsidTr="005477FB">
        <w:tblPrEx>
          <w:tblCellMar>
            <w:top w:w="0" w:type="dxa"/>
            <w:bottom w:w="0" w:type="dxa"/>
          </w:tblCellMar>
        </w:tblPrEx>
        <w:trPr>
          <w:gridAfter w:val="2"/>
          <w:wAfter w:w="678" w:type="dxa"/>
        </w:trPr>
        <w:tc>
          <w:tcPr>
            <w:tcW w:w="2480" w:type="dxa"/>
          </w:tcPr>
          <w:p w:rsidR="00412044" w:rsidRPr="00D75A75" w:rsidRDefault="00412044"/>
        </w:tc>
        <w:tc>
          <w:tcPr>
            <w:tcW w:w="455" w:type="dxa"/>
          </w:tcPr>
          <w:p w:rsidR="00412044" w:rsidRPr="00D75A75" w:rsidRDefault="00412044"/>
        </w:tc>
        <w:tc>
          <w:tcPr>
            <w:tcW w:w="6495" w:type="dxa"/>
            <w:gridSpan w:val="17"/>
          </w:tcPr>
          <w:p w:rsidR="00412044" w:rsidRPr="00D75A75" w:rsidRDefault="00412044">
            <w:pPr>
              <w:jc w:val="center"/>
            </w:pPr>
          </w:p>
        </w:tc>
      </w:tr>
      <w:tr w:rsidR="00412044" w:rsidRPr="00D75A75" w:rsidTr="005477FB">
        <w:tblPrEx>
          <w:tblCellMar>
            <w:top w:w="0" w:type="dxa"/>
            <w:bottom w:w="0" w:type="dxa"/>
          </w:tblCellMar>
        </w:tblPrEx>
        <w:trPr>
          <w:gridAfter w:val="2"/>
          <w:wAfter w:w="678" w:type="dxa"/>
        </w:trPr>
        <w:tc>
          <w:tcPr>
            <w:tcW w:w="2480" w:type="dxa"/>
          </w:tcPr>
          <w:p w:rsidR="000B20E1" w:rsidRPr="00D75A75" w:rsidRDefault="000B20E1">
            <w:r w:rsidRPr="00D75A75">
              <w:t xml:space="preserve">Antennen / </w:t>
            </w:r>
          </w:p>
          <w:p w:rsidR="00412044" w:rsidRPr="00D75A75" w:rsidRDefault="000B20E1">
            <w:r w:rsidRPr="00D75A75">
              <w:t>Parabo</w:t>
            </w:r>
            <w:r w:rsidRPr="00D75A75">
              <w:t>l</w:t>
            </w:r>
            <w:r w:rsidRPr="00D75A75">
              <w:t>spiegel</w:t>
            </w:r>
          </w:p>
        </w:tc>
        <w:tc>
          <w:tcPr>
            <w:tcW w:w="455" w:type="dxa"/>
          </w:tcPr>
          <w:p w:rsidR="00412044" w:rsidRPr="00D75A75" w:rsidRDefault="00412044">
            <w:r w:rsidRPr="00D75A75">
              <w:t>13</w:t>
            </w:r>
          </w:p>
        </w:tc>
        <w:tc>
          <w:tcPr>
            <w:tcW w:w="6495" w:type="dxa"/>
            <w:gridSpan w:val="17"/>
          </w:tcPr>
          <w:p w:rsidR="00412044" w:rsidRPr="00D75A75" w:rsidRDefault="00412044" w:rsidP="00412044">
            <w:r w:rsidRPr="00D75A75">
              <w:t>Antennen und Parabolspiegel sind in der Kernzone bewilligung</w:t>
            </w:r>
            <w:r w:rsidRPr="00D75A75">
              <w:t>s</w:t>
            </w:r>
            <w:r w:rsidRPr="00D75A75">
              <w:t>pflichtig und müssen sich einwandfrei in das Orts- und Lan</w:t>
            </w:r>
            <w:r w:rsidRPr="00D75A75">
              <w:t>d</w:t>
            </w:r>
            <w:r w:rsidRPr="00D75A75">
              <w:t>schaftsbild einpassen</w:t>
            </w:r>
          </w:p>
        </w:tc>
      </w:tr>
      <w:tr w:rsidR="00412044" w:rsidRPr="00D75A75" w:rsidTr="005477FB">
        <w:tblPrEx>
          <w:tblCellMar>
            <w:top w:w="0" w:type="dxa"/>
            <w:bottom w:w="0" w:type="dxa"/>
          </w:tblCellMar>
        </w:tblPrEx>
        <w:trPr>
          <w:gridAfter w:val="2"/>
          <w:wAfter w:w="678" w:type="dxa"/>
        </w:trPr>
        <w:tc>
          <w:tcPr>
            <w:tcW w:w="2480" w:type="dxa"/>
          </w:tcPr>
          <w:p w:rsidR="00412044" w:rsidRPr="00D75A75" w:rsidRDefault="00412044"/>
        </w:tc>
        <w:tc>
          <w:tcPr>
            <w:tcW w:w="455" w:type="dxa"/>
          </w:tcPr>
          <w:p w:rsidR="00412044" w:rsidRPr="00D75A75" w:rsidRDefault="00412044"/>
        </w:tc>
        <w:tc>
          <w:tcPr>
            <w:tcW w:w="6495" w:type="dxa"/>
            <w:gridSpan w:val="17"/>
          </w:tcPr>
          <w:p w:rsidR="00412044" w:rsidRPr="00D75A75" w:rsidRDefault="00412044">
            <w:pPr>
              <w:jc w:val="center"/>
            </w:pP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jc w:val="center"/>
            </w:pPr>
            <w:r w:rsidRPr="00D75A75">
              <w:t>§ 8</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r w:rsidRPr="00D75A75">
              <w:t xml:space="preserve">Kernzone  </w:t>
            </w:r>
          </w:p>
          <w:p w:rsidR="00564E5A" w:rsidRPr="00D75A75" w:rsidRDefault="00564E5A">
            <w:r w:rsidRPr="00D75A75">
              <w:t>Vertragsg</w:t>
            </w:r>
            <w:r w:rsidRPr="00D75A75">
              <w:t>e</w:t>
            </w:r>
            <w:r w:rsidRPr="00D75A75">
              <w:t>biet</w:t>
            </w:r>
          </w:p>
        </w:tc>
        <w:tc>
          <w:tcPr>
            <w:tcW w:w="455" w:type="dxa"/>
          </w:tcPr>
          <w:p w:rsidR="00564E5A" w:rsidRPr="00D75A75" w:rsidRDefault="00564E5A"/>
        </w:tc>
        <w:tc>
          <w:tcPr>
            <w:tcW w:w="6495" w:type="dxa"/>
            <w:gridSpan w:val="17"/>
          </w:tcPr>
          <w:p w:rsidR="00564E5A" w:rsidRPr="00D75A75" w:rsidRDefault="00564E5A">
            <w:r w:rsidRPr="00D75A75">
              <w:t>In der Kernzone Vertragsgebiet werden die Nutzung, die Ge-</w:t>
            </w:r>
          </w:p>
          <w:p w:rsidR="00564E5A" w:rsidRPr="00D75A75" w:rsidRDefault="00564E5A">
            <w:r w:rsidRPr="00D75A75">
              <w:t>bäudemasse und die Grenz- und Gebäudeabstande in einem G</w:t>
            </w:r>
            <w:r w:rsidRPr="00D75A75">
              <w:t>e</w:t>
            </w:r>
            <w:r w:rsidRPr="00D75A75">
              <w:t>staltungsplan mit den entsprechenden Sondernutzungsvorschri</w:t>
            </w:r>
            <w:r w:rsidRPr="00D75A75">
              <w:t>f</w:t>
            </w:r>
            <w:r w:rsidRPr="00D75A75">
              <w:t>ten festgelegt.</w:t>
            </w:r>
          </w:p>
          <w:p w:rsidR="00564E5A" w:rsidRPr="00D75A75" w:rsidRDefault="00564E5A">
            <w:r w:rsidRPr="00D75A75">
              <w:t>Als Grundlage dazu gilt der Vertrag zwischen der Türenfabrik Brunegg AG und der Einwohnergemeinde Brunegg.</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jc w:val="center"/>
            </w:pPr>
            <w:r w:rsidRPr="00D75A75">
              <w:t>§ 9</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r w:rsidRPr="00D75A75">
              <w:t>Wohnzone W 2</w:t>
            </w:r>
          </w:p>
        </w:tc>
        <w:tc>
          <w:tcPr>
            <w:tcW w:w="455" w:type="dxa"/>
          </w:tcPr>
          <w:p w:rsidR="00564E5A" w:rsidRPr="00D75A75" w:rsidRDefault="00564E5A">
            <w:r w:rsidRPr="00D75A75">
              <w:t>1</w:t>
            </w:r>
          </w:p>
        </w:tc>
        <w:tc>
          <w:tcPr>
            <w:tcW w:w="6495" w:type="dxa"/>
            <w:gridSpan w:val="17"/>
          </w:tcPr>
          <w:p w:rsidR="00564E5A" w:rsidRPr="00D75A75" w:rsidRDefault="00564E5A">
            <w:r w:rsidRPr="00D75A75">
              <w:t xml:space="preserve">Die Wohnzone W2 dient dem Wohnen. Nicht störende Gewerbe sind zugelassen. </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r w:rsidRPr="00D75A75">
              <w:t>2</w:t>
            </w:r>
          </w:p>
        </w:tc>
        <w:tc>
          <w:tcPr>
            <w:tcW w:w="6495" w:type="dxa"/>
            <w:gridSpan w:val="17"/>
          </w:tcPr>
          <w:p w:rsidR="00564E5A" w:rsidRPr="00D75A75" w:rsidRDefault="00564E5A">
            <w:r w:rsidRPr="00D75A75">
              <w:t>Erlaubt sind: Einfamilienhäuser, Doppeleinfamilienhäuser, Re</w:t>
            </w:r>
            <w:r w:rsidRPr="00D75A75">
              <w:t>i</w:t>
            </w:r>
            <w:r w:rsidRPr="00D75A75">
              <w:t>heneinfamilienhäuser bis 4 Einheiten, Mehrfamilienhäuser bis 5 Wohneinheiten.</w:t>
            </w:r>
          </w:p>
          <w:p w:rsidR="00564E5A" w:rsidRPr="00D75A75" w:rsidRDefault="00564E5A">
            <w:r w:rsidRPr="00D75A75">
              <w:t>Bei der Überbauung mit Reiheneinfamilienhäuser</w:t>
            </w:r>
            <w:r w:rsidR="002D55B2" w:rsidRPr="00D75A75">
              <w:t>n</w:t>
            </w:r>
            <w:r w:rsidRPr="00D75A75">
              <w:t xml:space="preserve"> darf der Grenzabstand nicht reduziert oder aufgehoben werden.</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r w:rsidRPr="00D75A75">
              <w:t>3</w:t>
            </w:r>
          </w:p>
        </w:tc>
        <w:tc>
          <w:tcPr>
            <w:tcW w:w="6495" w:type="dxa"/>
            <w:gridSpan w:val="17"/>
          </w:tcPr>
          <w:p w:rsidR="00564E5A" w:rsidRPr="00D75A75" w:rsidRDefault="00564E5A">
            <w:r w:rsidRPr="00D75A75">
              <w:t>Im Umgebungsschutzgebiet sind Mehrfamilienhäuser nicht e</w:t>
            </w:r>
            <w:r w:rsidRPr="00D75A75">
              <w:t>r</w:t>
            </w:r>
            <w:r w:rsidRPr="00D75A75">
              <w:t>laubt. Bei Arealüberbauungen darf die Ausnützung gegenüber den Zonenvorschriften nach § 6 Abs. 2 nicht erhöht werden.</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jc w:val="center"/>
            </w:pP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pPr>
              <w:rPr>
                <w:i/>
                <w:iCs/>
              </w:rPr>
            </w:pPr>
          </w:p>
        </w:tc>
        <w:tc>
          <w:tcPr>
            <w:tcW w:w="455" w:type="dxa"/>
          </w:tcPr>
          <w:p w:rsidR="00564E5A" w:rsidRPr="00D75A75" w:rsidRDefault="00564E5A">
            <w:pPr>
              <w:rPr>
                <w:iCs/>
              </w:rPr>
            </w:pPr>
            <w:r w:rsidRPr="00D75A75">
              <w:rPr>
                <w:iCs/>
              </w:rPr>
              <w:t>4</w:t>
            </w:r>
          </w:p>
        </w:tc>
        <w:tc>
          <w:tcPr>
            <w:tcW w:w="6495" w:type="dxa"/>
            <w:gridSpan w:val="17"/>
          </w:tcPr>
          <w:p w:rsidR="00564E5A" w:rsidRPr="00D75A75" w:rsidRDefault="00564E5A">
            <w:pPr>
              <w:rPr>
                <w:iCs/>
              </w:rPr>
            </w:pPr>
            <w:r w:rsidRPr="00D75A75">
              <w:rPr>
                <w:iCs/>
              </w:rPr>
              <w:t>Für Bauten auf den Parzellen Nr. 76 und 77, Wohnzone W2 U</w:t>
            </w:r>
            <w:r w:rsidRPr="00D75A75">
              <w:rPr>
                <w:iCs/>
              </w:rPr>
              <w:t>m</w:t>
            </w:r>
            <w:r w:rsidRPr="00D75A75">
              <w:rPr>
                <w:iCs/>
              </w:rPr>
              <w:t>gebungsschutz gelten die Vorschriften in § 6 Abs. 2 der BNO über die Gebäudehöhe und die Firsthöhe nicht.</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pPr>
              <w:rPr>
                <w:i/>
                <w:iCs/>
              </w:rPr>
            </w:pPr>
          </w:p>
        </w:tc>
        <w:tc>
          <w:tcPr>
            <w:tcW w:w="455" w:type="dxa"/>
          </w:tcPr>
          <w:p w:rsidR="00564E5A" w:rsidRPr="00D75A75" w:rsidRDefault="00564E5A">
            <w:pPr>
              <w:rPr>
                <w:i/>
                <w:iCs/>
              </w:rPr>
            </w:pPr>
          </w:p>
        </w:tc>
        <w:tc>
          <w:tcPr>
            <w:tcW w:w="6495" w:type="dxa"/>
            <w:gridSpan w:val="17"/>
          </w:tcPr>
          <w:p w:rsidR="00564E5A" w:rsidRPr="00D75A75" w:rsidRDefault="00564E5A">
            <w:pPr>
              <w:jc w:val="center"/>
              <w:rPr>
                <w:i/>
                <w:iCs/>
              </w:rPr>
            </w:pP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pPr>
              <w:rPr>
                <w:i/>
                <w:iCs/>
              </w:rPr>
            </w:pPr>
          </w:p>
          <w:p w:rsidR="00564E5A" w:rsidRPr="00D75A75" w:rsidRDefault="00564E5A">
            <w:pPr>
              <w:rPr>
                <w:i/>
                <w:iCs/>
              </w:rPr>
            </w:pPr>
          </w:p>
        </w:tc>
        <w:tc>
          <w:tcPr>
            <w:tcW w:w="455" w:type="dxa"/>
          </w:tcPr>
          <w:p w:rsidR="00564E5A" w:rsidRPr="00D75A75" w:rsidRDefault="00564E5A">
            <w:pPr>
              <w:rPr>
                <w:iCs/>
              </w:rPr>
            </w:pPr>
            <w:r w:rsidRPr="00D75A75">
              <w:rPr>
                <w:iCs/>
              </w:rPr>
              <w:t>5</w:t>
            </w:r>
          </w:p>
        </w:tc>
        <w:tc>
          <w:tcPr>
            <w:tcW w:w="6495" w:type="dxa"/>
            <w:gridSpan w:val="17"/>
          </w:tcPr>
          <w:p w:rsidR="00564E5A" w:rsidRPr="00D75A75" w:rsidRDefault="00564E5A">
            <w:pPr>
              <w:rPr>
                <w:iCs/>
              </w:rPr>
            </w:pPr>
            <w:r w:rsidRPr="00D75A75">
              <w:rPr>
                <w:iCs/>
              </w:rPr>
              <w:t>Die Firsthöhe für Bauten mit Sattel- oder Pultdach oder die G</w:t>
            </w:r>
            <w:r w:rsidRPr="00D75A75">
              <w:rPr>
                <w:iCs/>
              </w:rPr>
              <w:t>e</w:t>
            </w:r>
            <w:r w:rsidRPr="00D75A75">
              <w:rPr>
                <w:iCs/>
              </w:rPr>
              <w:t>bäudehöhe für Bauten mit einem Flachdach auf den Parzellen   Nr. 76 und 77 darf die Kote 456 m.ü.M nicht überschreiten.</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jc w:val="center"/>
            </w:pP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jc w:val="center"/>
            </w:pP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jc w:val="center"/>
            </w:pPr>
            <w:r w:rsidRPr="00D75A75">
              <w:t>§ 10</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r w:rsidRPr="00D75A75">
              <w:t>Wohnzone W 3</w:t>
            </w:r>
          </w:p>
        </w:tc>
        <w:tc>
          <w:tcPr>
            <w:tcW w:w="455" w:type="dxa"/>
          </w:tcPr>
          <w:p w:rsidR="00564E5A" w:rsidRPr="00D75A75" w:rsidRDefault="00564E5A">
            <w:r w:rsidRPr="00D75A75">
              <w:t>1</w:t>
            </w:r>
          </w:p>
        </w:tc>
        <w:tc>
          <w:tcPr>
            <w:tcW w:w="6495" w:type="dxa"/>
            <w:gridSpan w:val="17"/>
          </w:tcPr>
          <w:p w:rsidR="00564E5A" w:rsidRPr="00D75A75" w:rsidRDefault="00564E5A">
            <w:r w:rsidRPr="00D75A75">
              <w:t>Die Wohnzone W3 dient dem Wohnen. Nicht störende Gewerbe sind zugelassen.</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r w:rsidRPr="00D75A75">
              <w:t>2</w:t>
            </w:r>
          </w:p>
        </w:tc>
        <w:tc>
          <w:tcPr>
            <w:tcW w:w="6495" w:type="dxa"/>
            <w:gridSpan w:val="17"/>
          </w:tcPr>
          <w:p w:rsidR="00564E5A" w:rsidRPr="00D75A75" w:rsidRDefault="00564E5A">
            <w:r w:rsidRPr="00D75A75">
              <w:t>Die Wohnzone W3 ist für Mehrfamilienhäuser bestimmt. Der Bau von freistehenden Ein- und Zweifamilienhäusern ist nicht zulässig.</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jc w:val="center"/>
            </w:pP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jc w:val="center"/>
            </w:pPr>
            <w:r w:rsidRPr="00D75A75">
              <w:t>§ 11</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CF32ED">
            <w:r w:rsidRPr="00D75A75">
              <w:t>Arbeitszone A 1</w:t>
            </w:r>
          </w:p>
        </w:tc>
        <w:tc>
          <w:tcPr>
            <w:tcW w:w="455" w:type="dxa"/>
          </w:tcPr>
          <w:p w:rsidR="00564E5A" w:rsidRPr="00D75A75" w:rsidRDefault="00564E5A">
            <w:r w:rsidRPr="00D75A75">
              <w:t>1</w:t>
            </w:r>
          </w:p>
        </w:tc>
        <w:tc>
          <w:tcPr>
            <w:tcW w:w="6495" w:type="dxa"/>
            <w:gridSpan w:val="17"/>
          </w:tcPr>
          <w:p w:rsidR="00564E5A" w:rsidRPr="00D75A75" w:rsidRDefault="00CF32ED">
            <w:r w:rsidRPr="00D75A75">
              <w:t>Die Arbeitszone A 1 ist für gewerbliche und industrielle Bauten und Anlagen sowie Dienstleistungsbetriebe bestimmt. Zulässig sind mässig störende</w:t>
            </w:r>
            <w:r w:rsidR="00E7399E" w:rsidRPr="00D75A75">
              <w:t xml:space="preserve"> Betriebe sowie Dienstleistungen.</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r w:rsidRPr="00D75A75">
              <w:t>2</w:t>
            </w:r>
          </w:p>
        </w:tc>
        <w:tc>
          <w:tcPr>
            <w:tcW w:w="6495" w:type="dxa"/>
            <w:gridSpan w:val="17"/>
          </w:tcPr>
          <w:p w:rsidR="00564E5A" w:rsidRPr="00D75A75" w:rsidRDefault="00E7399E">
            <w:r w:rsidRPr="00D75A75">
              <w:t>Wohnungen sind nur für die Betriebsinhaberin bzw. den Betrieb</w:t>
            </w:r>
            <w:r w:rsidRPr="00D75A75">
              <w:t>s</w:t>
            </w:r>
            <w:r w:rsidRPr="00D75A75">
              <w:t>inhaber sowie für betrieblich an den Standort gebundenes Pers</w:t>
            </w:r>
            <w:r w:rsidRPr="00D75A75">
              <w:t>o</w:t>
            </w:r>
            <w:r w:rsidRPr="00D75A75">
              <w:t>nal gestattet.</w:t>
            </w:r>
            <w:r w:rsidR="00564E5A" w:rsidRPr="00D75A75">
              <w:t xml:space="preserve"> </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r w:rsidRPr="00D75A75">
              <w:t>3</w:t>
            </w:r>
          </w:p>
        </w:tc>
        <w:tc>
          <w:tcPr>
            <w:tcW w:w="6495" w:type="dxa"/>
            <w:gridSpan w:val="17"/>
          </w:tcPr>
          <w:p w:rsidR="00D441C9" w:rsidRPr="00D75A75" w:rsidRDefault="00E7399E">
            <w:r w:rsidRPr="00D75A75">
              <w:t>Die Gebäudemasse sowie die Grenz- und Gebäudeabstände legt der Gemeinderat unter Abwägung der betroffenen privaten und öffentlichen Interessen im Einzelfall fest</w:t>
            </w:r>
          </w:p>
          <w:p w:rsidR="00564E5A" w:rsidRPr="00D75A75" w:rsidRDefault="00D441C9" w:rsidP="00D441C9">
            <w:r w:rsidRPr="00D75A75">
              <w:t>Die Gebäudehöhe beträgt in der Regel höchstens 10 m.</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r w:rsidRPr="00D75A75">
              <w:t>4</w:t>
            </w:r>
          </w:p>
        </w:tc>
        <w:tc>
          <w:tcPr>
            <w:tcW w:w="6495" w:type="dxa"/>
            <w:gridSpan w:val="17"/>
          </w:tcPr>
          <w:p w:rsidR="00564E5A" w:rsidRPr="00D75A75" w:rsidRDefault="009A7C1A" w:rsidP="009A7C1A">
            <w:r w:rsidRPr="00D75A75">
              <w:t>In der Arbeitszone A 1 sind Nettoladenflächen, mit Ausnahme von Fabrikläden bis zu 100 m2 Nettoladenfläche, nicht zugela</w:t>
            </w:r>
            <w:r w:rsidRPr="00D75A75">
              <w:t>s</w:t>
            </w:r>
            <w:r w:rsidRPr="00D75A75">
              <w:t>sen.</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jc w:val="center"/>
            </w:pP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rsidP="009A5E40">
            <w:pPr>
              <w:rPr>
                <w:iCs/>
              </w:rPr>
            </w:pPr>
            <w:r w:rsidRPr="00D75A75">
              <w:rPr>
                <w:iCs/>
              </w:rPr>
              <w:t>5</w:t>
            </w:r>
          </w:p>
        </w:tc>
        <w:tc>
          <w:tcPr>
            <w:tcW w:w="6495" w:type="dxa"/>
            <w:gridSpan w:val="17"/>
          </w:tcPr>
          <w:p w:rsidR="00564E5A" w:rsidRPr="00D75A75" w:rsidRDefault="009B7F61">
            <w:pPr>
              <w:rPr>
                <w:iCs/>
              </w:rPr>
            </w:pPr>
            <w:r w:rsidRPr="00D75A75">
              <w:rPr>
                <w:iCs/>
              </w:rPr>
              <w:t>An die Gestaltung der Bauten bzw. deren Eingliederung in die landschaftliche und bauliche Umgebung werden hohe Anford</w:t>
            </w:r>
            <w:r w:rsidRPr="00D75A75">
              <w:rPr>
                <w:iCs/>
              </w:rPr>
              <w:t>e</w:t>
            </w:r>
            <w:r w:rsidRPr="00D75A75">
              <w:rPr>
                <w:iCs/>
              </w:rPr>
              <w:t>rungen gestellt. Der Nachweis ist mit einem Umgebungsplan zu erbringen.</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jc w:val="center"/>
            </w:pPr>
          </w:p>
        </w:tc>
      </w:tr>
      <w:tr w:rsidR="009A5E40" w:rsidRPr="00D75A75" w:rsidTr="005477FB">
        <w:tblPrEx>
          <w:tblCellMar>
            <w:top w:w="0" w:type="dxa"/>
            <w:bottom w:w="0" w:type="dxa"/>
          </w:tblCellMar>
        </w:tblPrEx>
        <w:trPr>
          <w:gridAfter w:val="2"/>
          <w:wAfter w:w="678" w:type="dxa"/>
        </w:trPr>
        <w:tc>
          <w:tcPr>
            <w:tcW w:w="2480" w:type="dxa"/>
          </w:tcPr>
          <w:p w:rsidR="009A5E40" w:rsidRPr="00D75A75" w:rsidRDefault="009A5E40"/>
        </w:tc>
        <w:tc>
          <w:tcPr>
            <w:tcW w:w="455" w:type="dxa"/>
          </w:tcPr>
          <w:p w:rsidR="009A5E40" w:rsidRPr="00D75A75" w:rsidRDefault="009A5E40">
            <w:r w:rsidRPr="00D75A75">
              <w:t>6</w:t>
            </w:r>
          </w:p>
        </w:tc>
        <w:tc>
          <w:tcPr>
            <w:tcW w:w="6495" w:type="dxa"/>
            <w:gridSpan w:val="17"/>
          </w:tcPr>
          <w:p w:rsidR="009A5E40" w:rsidRPr="00D75A75" w:rsidRDefault="009A5E40" w:rsidP="009A5E40">
            <w:r w:rsidRPr="00D75A75">
              <w:t>25 Prozent der anrechenbaren Landflächen sind als Grünfläche, vor allem längs von Strasse und gegenüber der angrenzenden Wohnzone, zu gestalten.</w:t>
            </w:r>
          </w:p>
          <w:p w:rsidR="009A5E40" w:rsidRPr="00D75A75" w:rsidRDefault="009A5E40" w:rsidP="009A5E40">
            <w:r w:rsidRPr="00D75A75">
              <w:t>Die Grünflächen sind in einem Umgebungsplan auszuweisen.</w:t>
            </w:r>
          </w:p>
        </w:tc>
      </w:tr>
      <w:tr w:rsidR="009A5E40" w:rsidRPr="00D75A75" w:rsidTr="005477FB">
        <w:tblPrEx>
          <w:tblCellMar>
            <w:top w:w="0" w:type="dxa"/>
            <w:bottom w:w="0" w:type="dxa"/>
          </w:tblCellMar>
        </w:tblPrEx>
        <w:trPr>
          <w:gridAfter w:val="2"/>
          <w:wAfter w:w="678" w:type="dxa"/>
        </w:trPr>
        <w:tc>
          <w:tcPr>
            <w:tcW w:w="2480" w:type="dxa"/>
          </w:tcPr>
          <w:p w:rsidR="009A5E40" w:rsidRPr="00D75A75" w:rsidRDefault="009A5E40"/>
        </w:tc>
        <w:tc>
          <w:tcPr>
            <w:tcW w:w="455" w:type="dxa"/>
          </w:tcPr>
          <w:p w:rsidR="009A5E40" w:rsidRPr="00D75A75" w:rsidRDefault="00C441A8">
            <w:r w:rsidRPr="00D75A75">
              <w:t>7</w:t>
            </w:r>
          </w:p>
        </w:tc>
        <w:tc>
          <w:tcPr>
            <w:tcW w:w="6495" w:type="dxa"/>
            <w:gridSpan w:val="17"/>
          </w:tcPr>
          <w:p w:rsidR="009A5E40" w:rsidRPr="00D75A75" w:rsidRDefault="00C441A8" w:rsidP="00C441A8">
            <w:r w:rsidRPr="00D75A75">
              <w:t>Die farbliche Gestaltung ist der Umgebung anzupassen. Mit dem Baugesuch sind dem Gemeinderat Material- und Farbmuster vo</w:t>
            </w:r>
            <w:r w:rsidRPr="00D75A75">
              <w:t>r</w:t>
            </w:r>
            <w:r w:rsidRPr="00D75A75">
              <w:t>zulegen.</w:t>
            </w:r>
          </w:p>
        </w:tc>
      </w:tr>
      <w:tr w:rsidR="009D5163" w:rsidRPr="00D75A75" w:rsidTr="005477FB">
        <w:tblPrEx>
          <w:tblCellMar>
            <w:top w:w="0" w:type="dxa"/>
            <w:bottom w:w="0" w:type="dxa"/>
          </w:tblCellMar>
        </w:tblPrEx>
        <w:trPr>
          <w:gridAfter w:val="2"/>
          <w:wAfter w:w="678" w:type="dxa"/>
        </w:trPr>
        <w:tc>
          <w:tcPr>
            <w:tcW w:w="2480" w:type="dxa"/>
          </w:tcPr>
          <w:p w:rsidR="009D5163" w:rsidRPr="00D75A75" w:rsidRDefault="009D5163"/>
        </w:tc>
        <w:tc>
          <w:tcPr>
            <w:tcW w:w="455" w:type="dxa"/>
          </w:tcPr>
          <w:p w:rsidR="009D5163" w:rsidRPr="00D75A75" w:rsidRDefault="009D5163"/>
        </w:tc>
        <w:tc>
          <w:tcPr>
            <w:tcW w:w="6495" w:type="dxa"/>
            <w:gridSpan w:val="17"/>
          </w:tcPr>
          <w:p w:rsidR="009D5163" w:rsidRPr="00D75A75" w:rsidRDefault="009D5163">
            <w:pPr>
              <w:jc w:val="center"/>
            </w:pPr>
          </w:p>
        </w:tc>
      </w:tr>
      <w:tr w:rsidR="009D5163" w:rsidRPr="00D75A75" w:rsidTr="005477FB">
        <w:tblPrEx>
          <w:tblCellMar>
            <w:top w:w="0" w:type="dxa"/>
            <w:bottom w:w="0" w:type="dxa"/>
          </w:tblCellMar>
        </w:tblPrEx>
        <w:trPr>
          <w:gridAfter w:val="2"/>
          <w:wAfter w:w="678" w:type="dxa"/>
        </w:trPr>
        <w:tc>
          <w:tcPr>
            <w:tcW w:w="2480" w:type="dxa"/>
          </w:tcPr>
          <w:p w:rsidR="009D5163" w:rsidRPr="00D75A75" w:rsidRDefault="009D5163"/>
        </w:tc>
        <w:tc>
          <w:tcPr>
            <w:tcW w:w="455" w:type="dxa"/>
          </w:tcPr>
          <w:p w:rsidR="009D5163" w:rsidRPr="00D75A75" w:rsidRDefault="009D5163">
            <w:r w:rsidRPr="00D75A75">
              <w:t>8</w:t>
            </w:r>
          </w:p>
        </w:tc>
        <w:tc>
          <w:tcPr>
            <w:tcW w:w="6495" w:type="dxa"/>
            <w:gridSpan w:val="17"/>
          </w:tcPr>
          <w:p w:rsidR="009D5163" w:rsidRPr="00D75A75" w:rsidRDefault="009D5163" w:rsidP="009D5163">
            <w:r w:rsidRPr="00D75A75">
              <w:t>Für das Personal sind angemessene Versorgungs- und Erholung</w:t>
            </w:r>
            <w:r w:rsidRPr="00D75A75">
              <w:t>s</w:t>
            </w:r>
            <w:r w:rsidRPr="00D75A75">
              <w:lastRenderedPageBreak/>
              <w:t>einrichtungen zu erstellen, deren Grösse der Gemeinderat im Ei</w:t>
            </w:r>
            <w:r w:rsidRPr="00D75A75">
              <w:t>n</w:t>
            </w:r>
            <w:r w:rsidRPr="00D75A75">
              <w:t>zelfall aufgrund der Bedürfnisse festlegt.</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jc w:val="center"/>
            </w:pP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jc w:val="center"/>
            </w:pPr>
            <w:r w:rsidRPr="00D75A75">
              <w:t>§ 12</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7D6210">
            <w:r w:rsidRPr="00D75A75">
              <w:t>Arbeitszone A 2</w:t>
            </w:r>
          </w:p>
        </w:tc>
        <w:tc>
          <w:tcPr>
            <w:tcW w:w="455" w:type="dxa"/>
          </w:tcPr>
          <w:p w:rsidR="00564E5A" w:rsidRPr="00D75A75" w:rsidRDefault="00564E5A">
            <w:r w:rsidRPr="00D75A75">
              <w:t>1</w:t>
            </w:r>
          </w:p>
        </w:tc>
        <w:tc>
          <w:tcPr>
            <w:tcW w:w="6495" w:type="dxa"/>
            <w:gridSpan w:val="17"/>
          </w:tcPr>
          <w:p w:rsidR="00564E5A" w:rsidRPr="00D75A75" w:rsidRDefault="00161CB4">
            <w:r w:rsidRPr="00D75A75">
              <w:t>Die Arbeitszone A 2 ist für gewerbliche und industrielle Bauten und Anlagen sowie Dienstleistungsbetriebe bestimmt. Zulässig sind stark störende Betriebe sowie Dienstleistungen.</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r w:rsidRPr="00D75A75">
              <w:t>2</w:t>
            </w:r>
          </w:p>
        </w:tc>
        <w:tc>
          <w:tcPr>
            <w:tcW w:w="6495" w:type="dxa"/>
            <w:gridSpan w:val="17"/>
          </w:tcPr>
          <w:p w:rsidR="00564E5A" w:rsidRPr="00D75A75" w:rsidRDefault="00161CB4">
            <w:r w:rsidRPr="00D75A75">
              <w:t>Wohnungen sind nur für betrieblich an den Standort gebundenes Personal gestattet.</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r w:rsidRPr="00D75A75">
              <w:t>3</w:t>
            </w:r>
          </w:p>
        </w:tc>
        <w:tc>
          <w:tcPr>
            <w:tcW w:w="6495" w:type="dxa"/>
            <w:gridSpan w:val="17"/>
          </w:tcPr>
          <w:p w:rsidR="00564E5A" w:rsidRPr="00D75A75" w:rsidRDefault="00EC52E2" w:rsidP="00EC52E2">
            <w:r w:rsidRPr="00D75A75">
              <w:t>Die Gebäudemasse sowie die Grenz- und Gebäudeabstände legt der Gemeinderat unter Abwägung der betroffenen privaten und öffentlichen Interessen im Einzelfall fest.</w:t>
            </w:r>
          </w:p>
          <w:p w:rsidR="00EC52E2" w:rsidRPr="00D75A75" w:rsidRDefault="00EC52E2" w:rsidP="00EC52E2">
            <w:r w:rsidRPr="00D75A75">
              <w:t>Die Gebäudehöhe darf, einzelne Bauteile wie Kamine, Liftau</w:t>
            </w:r>
            <w:r w:rsidRPr="00D75A75">
              <w:t>f</w:t>
            </w:r>
            <w:r w:rsidRPr="00D75A75">
              <w:t>bauten etc. ausgenommen, die Kote von 428 m.ü.M. nicht übe</w:t>
            </w:r>
            <w:r w:rsidRPr="00D75A75">
              <w:t>r</w:t>
            </w:r>
            <w:r w:rsidRPr="00D75A75">
              <w:t>schreiten.</w:t>
            </w:r>
          </w:p>
        </w:tc>
      </w:tr>
      <w:tr w:rsidR="0014093E" w:rsidRPr="00D75A75" w:rsidTr="005477FB">
        <w:tblPrEx>
          <w:tblCellMar>
            <w:top w:w="0" w:type="dxa"/>
            <w:bottom w:w="0" w:type="dxa"/>
          </w:tblCellMar>
        </w:tblPrEx>
        <w:trPr>
          <w:gridAfter w:val="2"/>
          <w:wAfter w:w="678" w:type="dxa"/>
        </w:trPr>
        <w:tc>
          <w:tcPr>
            <w:tcW w:w="2480" w:type="dxa"/>
          </w:tcPr>
          <w:p w:rsidR="0014093E" w:rsidRPr="00D75A75" w:rsidRDefault="0014093E"/>
        </w:tc>
        <w:tc>
          <w:tcPr>
            <w:tcW w:w="455" w:type="dxa"/>
          </w:tcPr>
          <w:p w:rsidR="0014093E" w:rsidRPr="00D75A75" w:rsidRDefault="0014093E"/>
        </w:tc>
        <w:tc>
          <w:tcPr>
            <w:tcW w:w="6495" w:type="dxa"/>
            <w:gridSpan w:val="17"/>
          </w:tcPr>
          <w:p w:rsidR="0014093E" w:rsidRPr="00D75A75" w:rsidRDefault="0014093E"/>
        </w:tc>
      </w:tr>
      <w:tr w:rsidR="0014093E" w:rsidRPr="00D75A75" w:rsidTr="005477FB">
        <w:tblPrEx>
          <w:tblCellMar>
            <w:top w:w="0" w:type="dxa"/>
            <w:bottom w:w="0" w:type="dxa"/>
          </w:tblCellMar>
        </w:tblPrEx>
        <w:trPr>
          <w:gridAfter w:val="2"/>
          <w:wAfter w:w="678" w:type="dxa"/>
        </w:trPr>
        <w:tc>
          <w:tcPr>
            <w:tcW w:w="2480" w:type="dxa"/>
          </w:tcPr>
          <w:p w:rsidR="0014093E" w:rsidRPr="00D75A75" w:rsidRDefault="0014093E"/>
        </w:tc>
        <w:tc>
          <w:tcPr>
            <w:tcW w:w="455" w:type="dxa"/>
          </w:tcPr>
          <w:p w:rsidR="0014093E" w:rsidRPr="00D75A75" w:rsidRDefault="0014093E">
            <w:r w:rsidRPr="00D75A75">
              <w:t>4</w:t>
            </w:r>
          </w:p>
        </w:tc>
        <w:tc>
          <w:tcPr>
            <w:tcW w:w="6495" w:type="dxa"/>
            <w:gridSpan w:val="17"/>
          </w:tcPr>
          <w:p w:rsidR="0014093E" w:rsidRPr="00D75A75" w:rsidRDefault="0014093E" w:rsidP="0014093E">
            <w:r w:rsidRPr="00D75A75">
              <w:t>Am Rande der Zone muss ein Abstand von 10 m eingehalten werden. Liegt zwischen der Gewerbezone und der angrenzenden Zone eine Strasse, so kann deren Breite in den Abstand einbez</w:t>
            </w:r>
            <w:r w:rsidRPr="00D75A75">
              <w:t>o</w:t>
            </w:r>
            <w:r w:rsidRPr="00D75A75">
              <w:t>gen werden.</w:t>
            </w:r>
          </w:p>
        </w:tc>
      </w:tr>
      <w:tr w:rsidR="0014093E" w:rsidRPr="00D75A75" w:rsidTr="005477FB">
        <w:tblPrEx>
          <w:tblCellMar>
            <w:top w:w="0" w:type="dxa"/>
            <w:bottom w:w="0" w:type="dxa"/>
          </w:tblCellMar>
        </w:tblPrEx>
        <w:trPr>
          <w:gridAfter w:val="2"/>
          <w:wAfter w:w="678" w:type="dxa"/>
        </w:trPr>
        <w:tc>
          <w:tcPr>
            <w:tcW w:w="2480" w:type="dxa"/>
          </w:tcPr>
          <w:p w:rsidR="0014093E" w:rsidRPr="00D75A75" w:rsidRDefault="0014093E"/>
        </w:tc>
        <w:tc>
          <w:tcPr>
            <w:tcW w:w="455" w:type="dxa"/>
          </w:tcPr>
          <w:p w:rsidR="0014093E" w:rsidRPr="00D75A75" w:rsidRDefault="0014093E"/>
        </w:tc>
        <w:tc>
          <w:tcPr>
            <w:tcW w:w="6495" w:type="dxa"/>
            <w:gridSpan w:val="17"/>
          </w:tcPr>
          <w:p w:rsidR="0014093E" w:rsidRPr="00D75A75" w:rsidRDefault="0014093E"/>
        </w:tc>
      </w:tr>
      <w:tr w:rsidR="0014093E" w:rsidRPr="00D75A75" w:rsidTr="005477FB">
        <w:tblPrEx>
          <w:tblCellMar>
            <w:top w:w="0" w:type="dxa"/>
            <w:bottom w:w="0" w:type="dxa"/>
          </w:tblCellMar>
        </w:tblPrEx>
        <w:trPr>
          <w:gridAfter w:val="2"/>
          <w:wAfter w:w="678" w:type="dxa"/>
        </w:trPr>
        <w:tc>
          <w:tcPr>
            <w:tcW w:w="2480" w:type="dxa"/>
          </w:tcPr>
          <w:p w:rsidR="0014093E" w:rsidRPr="00D75A75" w:rsidRDefault="0014093E"/>
        </w:tc>
        <w:tc>
          <w:tcPr>
            <w:tcW w:w="455" w:type="dxa"/>
          </w:tcPr>
          <w:p w:rsidR="0014093E" w:rsidRPr="00D75A75" w:rsidRDefault="0014093E">
            <w:r w:rsidRPr="00D75A75">
              <w:t>5</w:t>
            </w:r>
          </w:p>
        </w:tc>
        <w:tc>
          <w:tcPr>
            <w:tcW w:w="6495" w:type="dxa"/>
            <w:gridSpan w:val="17"/>
          </w:tcPr>
          <w:p w:rsidR="0014093E" w:rsidRPr="00D75A75" w:rsidRDefault="0014093E">
            <w:r w:rsidRPr="00D75A75">
              <w:t>25 Prozent der anrechenbaren Landflächen sind als Grünfläche, vor allem längs von Strasse und gegenüber der angrenzenden Wohnzone, zu gestalten.</w:t>
            </w:r>
          </w:p>
          <w:p w:rsidR="0014093E" w:rsidRPr="00D75A75" w:rsidRDefault="0014093E">
            <w:r w:rsidRPr="00D75A75">
              <w:t>Die Grünflächen sind in einem Umgebungsplan auszuweisen.</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AB6A39">
            <w:pPr>
              <w:rPr>
                <w:iCs/>
              </w:rPr>
            </w:pPr>
            <w:r w:rsidRPr="00D75A75">
              <w:rPr>
                <w:iCs/>
              </w:rPr>
              <w:t>6</w:t>
            </w:r>
          </w:p>
        </w:tc>
        <w:tc>
          <w:tcPr>
            <w:tcW w:w="6495" w:type="dxa"/>
            <w:gridSpan w:val="17"/>
          </w:tcPr>
          <w:p w:rsidR="00564E5A" w:rsidRPr="00D75A75" w:rsidRDefault="00AB6A39" w:rsidP="00AB6A39">
            <w:pPr>
              <w:rPr>
                <w:iCs/>
              </w:rPr>
            </w:pPr>
            <w:r w:rsidRPr="00D75A75">
              <w:rPr>
                <w:iCs/>
              </w:rPr>
              <w:t>In der Arbeitszone A 2 sind Nettoladenflächen von höchstens 1'000 m2 oder Fabrikläden bis 100 m2 Nettoladenflächen pro Parzelle zugelassen.</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AB6A39" w:rsidRPr="00D75A75" w:rsidTr="005477FB">
        <w:tblPrEx>
          <w:tblCellMar>
            <w:top w:w="0" w:type="dxa"/>
            <w:bottom w:w="0" w:type="dxa"/>
          </w:tblCellMar>
        </w:tblPrEx>
        <w:trPr>
          <w:gridAfter w:val="2"/>
          <w:wAfter w:w="678" w:type="dxa"/>
        </w:trPr>
        <w:tc>
          <w:tcPr>
            <w:tcW w:w="2480" w:type="dxa"/>
          </w:tcPr>
          <w:p w:rsidR="00AB6A39" w:rsidRPr="00D75A75" w:rsidRDefault="00AB6A39"/>
        </w:tc>
        <w:tc>
          <w:tcPr>
            <w:tcW w:w="455" w:type="dxa"/>
          </w:tcPr>
          <w:p w:rsidR="00AB6A39" w:rsidRPr="00D75A75" w:rsidRDefault="00AB6A39">
            <w:r w:rsidRPr="00D75A75">
              <w:t>7</w:t>
            </w:r>
          </w:p>
        </w:tc>
        <w:tc>
          <w:tcPr>
            <w:tcW w:w="6495" w:type="dxa"/>
            <w:gridSpan w:val="17"/>
          </w:tcPr>
          <w:p w:rsidR="00AB6A39" w:rsidRPr="00D75A75" w:rsidRDefault="00AB6A39">
            <w:r w:rsidRPr="00D75A75">
              <w:t>An die Gestaltung der Bauten bzw. deren Eingliederung in die landschaftliche und bauliche Umgebung werden hohe Anford</w:t>
            </w:r>
            <w:r w:rsidRPr="00D75A75">
              <w:t>e</w:t>
            </w:r>
            <w:r w:rsidRPr="00D75A75">
              <w:t>rungen gestellt. Der Nachweis ist mit einem Umgebungsplan zu erbringen.</w:t>
            </w:r>
          </w:p>
        </w:tc>
      </w:tr>
      <w:tr w:rsidR="00AB6A39" w:rsidRPr="00D75A75" w:rsidTr="005477FB">
        <w:tblPrEx>
          <w:tblCellMar>
            <w:top w:w="0" w:type="dxa"/>
            <w:bottom w:w="0" w:type="dxa"/>
          </w:tblCellMar>
        </w:tblPrEx>
        <w:trPr>
          <w:gridAfter w:val="2"/>
          <w:wAfter w:w="678" w:type="dxa"/>
        </w:trPr>
        <w:tc>
          <w:tcPr>
            <w:tcW w:w="2480" w:type="dxa"/>
          </w:tcPr>
          <w:p w:rsidR="00AB6A39" w:rsidRPr="00D75A75" w:rsidRDefault="00AB6A39"/>
        </w:tc>
        <w:tc>
          <w:tcPr>
            <w:tcW w:w="455" w:type="dxa"/>
          </w:tcPr>
          <w:p w:rsidR="00AB6A39" w:rsidRPr="00D75A75" w:rsidRDefault="00AB6A39"/>
        </w:tc>
        <w:tc>
          <w:tcPr>
            <w:tcW w:w="6495" w:type="dxa"/>
            <w:gridSpan w:val="17"/>
          </w:tcPr>
          <w:p w:rsidR="00AB6A39" w:rsidRPr="00D75A75" w:rsidRDefault="00AB6A39"/>
        </w:tc>
      </w:tr>
      <w:tr w:rsidR="00AB6A39" w:rsidRPr="00D75A75" w:rsidTr="005477FB">
        <w:tblPrEx>
          <w:tblCellMar>
            <w:top w:w="0" w:type="dxa"/>
            <w:bottom w:w="0" w:type="dxa"/>
          </w:tblCellMar>
        </w:tblPrEx>
        <w:trPr>
          <w:gridAfter w:val="2"/>
          <w:wAfter w:w="678" w:type="dxa"/>
        </w:trPr>
        <w:tc>
          <w:tcPr>
            <w:tcW w:w="2480" w:type="dxa"/>
          </w:tcPr>
          <w:p w:rsidR="00AB6A39" w:rsidRPr="00D75A75" w:rsidRDefault="00AB6A39"/>
        </w:tc>
        <w:tc>
          <w:tcPr>
            <w:tcW w:w="455" w:type="dxa"/>
          </w:tcPr>
          <w:p w:rsidR="00AB6A39" w:rsidRPr="00D75A75" w:rsidRDefault="00AB6A39">
            <w:r w:rsidRPr="00D75A75">
              <w:t>8</w:t>
            </w:r>
          </w:p>
        </w:tc>
        <w:tc>
          <w:tcPr>
            <w:tcW w:w="6495" w:type="dxa"/>
            <w:gridSpan w:val="17"/>
          </w:tcPr>
          <w:p w:rsidR="00AB6A39" w:rsidRPr="00D75A75" w:rsidRDefault="00AB6A39">
            <w:r w:rsidRPr="00D75A75">
              <w:t>Die farbliche Gestaltung ist der Umgebung anzupassen. Mit dem Baugesuch sind dem Gemeinderat Material- und Farbmuster vo</w:t>
            </w:r>
            <w:r w:rsidRPr="00D75A75">
              <w:t>r</w:t>
            </w:r>
            <w:r w:rsidRPr="00D75A75">
              <w:t>zulegen.</w:t>
            </w:r>
          </w:p>
        </w:tc>
      </w:tr>
      <w:tr w:rsidR="00AB6A39" w:rsidRPr="00D75A75" w:rsidTr="005477FB">
        <w:tblPrEx>
          <w:tblCellMar>
            <w:top w:w="0" w:type="dxa"/>
            <w:bottom w:w="0" w:type="dxa"/>
          </w:tblCellMar>
        </w:tblPrEx>
        <w:trPr>
          <w:gridAfter w:val="2"/>
          <w:wAfter w:w="678" w:type="dxa"/>
        </w:trPr>
        <w:tc>
          <w:tcPr>
            <w:tcW w:w="2480" w:type="dxa"/>
          </w:tcPr>
          <w:p w:rsidR="00AB6A39" w:rsidRPr="00D75A75" w:rsidRDefault="00AB6A39"/>
        </w:tc>
        <w:tc>
          <w:tcPr>
            <w:tcW w:w="455" w:type="dxa"/>
          </w:tcPr>
          <w:p w:rsidR="00AB6A39" w:rsidRPr="00D75A75" w:rsidRDefault="00AB6A39"/>
        </w:tc>
        <w:tc>
          <w:tcPr>
            <w:tcW w:w="6495" w:type="dxa"/>
            <w:gridSpan w:val="17"/>
          </w:tcPr>
          <w:p w:rsidR="00AB6A39" w:rsidRPr="00D75A75" w:rsidRDefault="00AB6A39"/>
        </w:tc>
      </w:tr>
      <w:tr w:rsidR="00AB6A39" w:rsidRPr="00D75A75" w:rsidTr="005477FB">
        <w:tblPrEx>
          <w:tblCellMar>
            <w:top w:w="0" w:type="dxa"/>
            <w:bottom w:w="0" w:type="dxa"/>
          </w:tblCellMar>
        </w:tblPrEx>
        <w:trPr>
          <w:gridAfter w:val="2"/>
          <w:wAfter w:w="678" w:type="dxa"/>
        </w:trPr>
        <w:tc>
          <w:tcPr>
            <w:tcW w:w="2480" w:type="dxa"/>
          </w:tcPr>
          <w:p w:rsidR="00AB6A39" w:rsidRPr="00D75A75" w:rsidRDefault="00AB6A39"/>
        </w:tc>
        <w:tc>
          <w:tcPr>
            <w:tcW w:w="455" w:type="dxa"/>
          </w:tcPr>
          <w:p w:rsidR="00AB6A39" w:rsidRPr="00D75A75" w:rsidRDefault="00AB6A39">
            <w:r w:rsidRPr="00D75A75">
              <w:t>9</w:t>
            </w:r>
          </w:p>
        </w:tc>
        <w:tc>
          <w:tcPr>
            <w:tcW w:w="6495" w:type="dxa"/>
            <w:gridSpan w:val="17"/>
          </w:tcPr>
          <w:p w:rsidR="00AB6A39" w:rsidRPr="00D75A75" w:rsidRDefault="00AB6A39">
            <w:r w:rsidRPr="00D75A75">
              <w:t>Für das Personal sind angemessene Versorgungs- und Erholung</w:t>
            </w:r>
            <w:r w:rsidRPr="00D75A75">
              <w:t>s</w:t>
            </w:r>
            <w:r w:rsidRPr="00D75A75">
              <w:t>einrichtungen zu erstellen, deren Grösse der Gemeinderat im Ei</w:t>
            </w:r>
            <w:r w:rsidRPr="00D75A75">
              <w:t>n</w:t>
            </w:r>
            <w:r w:rsidRPr="00D75A75">
              <w:t>zelfall aufgrund der Bedürfnisse festlegt.</w:t>
            </w:r>
          </w:p>
        </w:tc>
      </w:tr>
      <w:tr w:rsidR="00260C07" w:rsidRPr="00D75A75" w:rsidTr="005477FB">
        <w:tblPrEx>
          <w:tblCellMar>
            <w:top w:w="0" w:type="dxa"/>
            <w:bottom w:w="0" w:type="dxa"/>
          </w:tblCellMar>
        </w:tblPrEx>
        <w:trPr>
          <w:gridAfter w:val="2"/>
          <w:wAfter w:w="678" w:type="dxa"/>
        </w:trPr>
        <w:tc>
          <w:tcPr>
            <w:tcW w:w="2480" w:type="dxa"/>
          </w:tcPr>
          <w:p w:rsidR="00260C07" w:rsidRPr="00D75A75" w:rsidRDefault="00260C07"/>
        </w:tc>
        <w:tc>
          <w:tcPr>
            <w:tcW w:w="455" w:type="dxa"/>
          </w:tcPr>
          <w:p w:rsidR="00260C07" w:rsidRPr="00D75A75" w:rsidRDefault="00260C07"/>
        </w:tc>
        <w:tc>
          <w:tcPr>
            <w:tcW w:w="6495" w:type="dxa"/>
            <w:gridSpan w:val="17"/>
          </w:tcPr>
          <w:p w:rsidR="00260C07" w:rsidRPr="00D75A75" w:rsidRDefault="00260C07"/>
        </w:tc>
      </w:tr>
      <w:tr w:rsidR="00260C07" w:rsidRPr="00D75A75" w:rsidTr="005477FB">
        <w:tblPrEx>
          <w:tblCellMar>
            <w:top w:w="0" w:type="dxa"/>
            <w:bottom w:w="0" w:type="dxa"/>
          </w:tblCellMar>
        </w:tblPrEx>
        <w:trPr>
          <w:gridAfter w:val="2"/>
          <w:wAfter w:w="678" w:type="dxa"/>
        </w:trPr>
        <w:tc>
          <w:tcPr>
            <w:tcW w:w="2480" w:type="dxa"/>
          </w:tcPr>
          <w:p w:rsidR="00260C07" w:rsidRPr="00D75A75" w:rsidRDefault="00260C07"/>
        </w:tc>
        <w:tc>
          <w:tcPr>
            <w:tcW w:w="455" w:type="dxa"/>
          </w:tcPr>
          <w:p w:rsidR="00260C07" w:rsidRPr="00D75A75" w:rsidRDefault="00260C07"/>
        </w:tc>
        <w:tc>
          <w:tcPr>
            <w:tcW w:w="6495" w:type="dxa"/>
            <w:gridSpan w:val="17"/>
          </w:tcPr>
          <w:p w:rsidR="00260C07" w:rsidRPr="00D75A75" w:rsidRDefault="00260C07" w:rsidP="00260C07">
            <w:pPr>
              <w:jc w:val="center"/>
            </w:pPr>
            <w:r w:rsidRPr="00D75A75">
              <w:t>§ 12 bis</w:t>
            </w:r>
          </w:p>
        </w:tc>
      </w:tr>
      <w:tr w:rsidR="005D40AF" w:rsidRPr="00D75A75" w:rsidTr="005477FB">
        <w:tblPrEx>
          <w:tblCellMar>
            <w:top w:w="0" w:type="dxa"/>
            <w:bottom w:w="0" w:type="dxa"/>
          </w:tblCellMar>
        </w:tblPrEx>
        <w:trPr>
          <w:gridAfter w:val="2"/>
          <w:wAfter w:w="678" w:type="dxa"/>
        </w:trPr>
        <w:tc>
          <w:tcPr>
            <w:tcW w:w="2480" w:type="dxa"/>
          </w:tcPr>
          <w:p w:rsidR="005D40AF" w:rsidRPr="00D75A75" w:rsidRDefault="005D40AF"/>
        </w:tc>
        <w:tc>
          <w:tcPr>
            <w:tcW w:w="455" w:type="dxa"/>
          </w:tcPr>
          <w:p w:rsidR="005D40AF" w:rsidRPr="00D75A75" w:rsidRDefault="005D40AF"/>
        </w:tc>
        <w:tc>
          <w:tcPr>
            <w:tcW w:w="6495" w:type="dxa"/>
            <w:gridSpan w:val="17"/>
          </w:tcPr>
          <w:p w:rsidR="005D40AF" w:rsidRPr="00D75A75" w:rsidRDefault="005D40AF" w:rsidP="00260C07">
            <w:pPr>
              <w:jc w:val="center"/>
            </w:pP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D40AF">
            <w:r w:rsidRPr="00D75A75">
              <w:t>Spezialzone</w:t>
            </w:r>
            <w:r w:rsidR="00E00D30" w:rsidRPr="00D75A75">
              <w:t xml:space="preserve"> </w:t>
            </w:r>
          </w:p>
          <w:p w:rsidR="005D40AF" w:rsidRPr="00D75A75" w:rsidRDefault="005D40AF">
            <w:r w:rsidRPr="00D75A75">
              <w:t>Faaracher</w:t>
            </w:r>
            <w:r w:rsidR="00E00D30" w:rsidRPr="00D75A75">
              <w:t xml:space="preserve"> I</w:t>
            </w:r>
          </w:p>
        </w:tc>
        <w:tc>
          <w:tcPr>
            <w:tcW w:w="455" w:type="dxa"/>
          </w:tcPr>
          <w:p w:rsidR="00564E5A" w:rsidRPr="00D75A75" w:rsidRDefault="005D40AF">
            <w:r w:rsidRPr="00D75A75">
              <w:t>1</w:t>
            </w:r>
          </w:p>
        </w:tc>
        <w:tc>
          <w:tcPr>
            <w:tcW w:w="6495" w:type="dxa"/>
            <w:gridSpan w:val="17"/>
          </w:tcPr>
          <w:p w:rsidR="005D40AF" w:rsidRPr="00D75A75" w:rsidRDefault="005D40AF" w:rsidP="005D40AF">
            <w:pPr>
              <w:pStyle w:val="Lauftext"/>
              <w:spacing w:after="0"/>
              <w:rPr>
                <w:rFonts w:ascii="Times New Roman" w:hAnsi="Times New Roman"/>
                <w:sz w:val="24"/>
                <w:szCs w:val="24"/>
              </w:rPr>
            </w:pPr>
            <w:r w:rsidRPr="00D75A75">
              <w:rPr>
                <w:rFonts w:ascii="Times New Roman" w:hAnsi="Times New Roman"/>
                <w:sz w:val="24"/>
                <w:szCs w:val="24"/>
              </w:rPr>
              <w:t>In der Spezialzone Faaracher I sind nur Bauten z</w:t>
            </w:r>
            <w:r w:rsidRPr="00D75A75">
              <w:rPr>
                <w:rFonts w:ascii="Times New Roman" w:hAnsi="Times New Roman"/>
                <w:sz w:val="24"/>
                <w:szCs w:val="24"/>
              </w:rPr>
              <w:t>u</w:t>
            </w:r>
            <w:r w:rsidRPr="00D75A75">
              <w:rPr>
                <w:rFonts w:ascii="Times New Roman" w:hAnsi="Times New Roman"/>
                <w:sz w:val="24"/>
                <w:szCs w:val="24"/>
              </w:rPr>
              <w:t>lässig, die der Kernnutzung dienen (Viehvermarktung) wie Stallungen, Aukt</w:t>
            </w:r>
            <w:r w:rsidRPr="00D75A75">
              <w:rPr>
                <w:rFonts w:ascii="Times New Roman" w:hAnsi="Times New Roman"/>
                <w:sz w:val="24"/>
                <w:szCs w:val="24"/>
              </w:rPr>
              <w:t>i</w:t>
            </w:r>
            <w:r w:rsidRPr="00D75A75">
              <w:rPr>
                <w:rFonts w:ascii="Times New Roman" w:hAnsi="Times New Roman"/>
                <w:sz w:val="24"/>
                <w:szCs w:val="24"/>
              </w:rPr>
              <w:t>onshallen, Schlafräume für das Stallpersonal und Büronutzung in unterg</w:t>
            </w:r>
            <w:r w:rsidRPr="00D75A75">
              <w:rPr>
                <w:rFonts w:ascii="Times New Roman" w:hAnsi="Times New Roman"/>
                <w:sz w:val="24"/>
                <w:szCs w:val="24"/>
              </w:rPr>
              <w:t>e</w:t>
            </w:r>
            <w:r w:rsidRPr="00D75A75">
              <w:rPr>
                <w:rFonts w:ascii="Times New Roman" w:hAnsi="Times New Roman"/>
                <w:sz w:val="24"/>
                <w:szCs w:val="24"/>
              </w:rPr>
              <w:t>ordnetem Ausmass. Im Weiteren sind in den Bauten und Anlagen Veranstaltungen im Sinne der Ker</w:t>
            </w:r>
            <w:r w:rsidRPr="00D75A75">
              <w:rPr>
                <w:rFonts w:ascii="Times New Roman" w:hAnsi="Times New Roman"/>
                <w:sz w:val="24"/>
                <w:szCs w:val="24"/>
              </w:rPr>
              <w:t>n</w:t>
            </w:r>
            <w:r w:rsidRPr="00D75A75">
              <w:rPr>
                <w:rFonts w:ascii="Times New Roman" w:hAnsi="Times New Roman"/>
                <w:sz w:val="24"/>
                <w:szCs w:val="24"/>
              </w:rPr>
              <w:t xml:space="preserve">nutzung oder für </w:t>
            </w:r>
            <w:r w:rsidRPr="00D75A75">
              <w:rPr>
                <w:rFonts w:ascii="Times New Roman" w:hAnsi="Times New Roman"/>
                <w:sz w:val="24"/>
                <w:szCs w:val="24"/>
              </w:rPr>
              <w:lastRenderedPageBreak/>
              <w:t xml:space="preserve">Nutzungen zulässig, welche keine grösseren Lärm-Emissionen (z.B. Discos, Konzerte) verursachen. </w:t>
            </w:r>
          </w:p>
          <w:p w:rsidR="00564E5A" w:rsidRPr="00D75A75" w:rsidRDefault="005D40AF" w:rsidP="005D40AF">
            <w:r w:rsidRPr="00D75A75">
              <w:t>Veranstaltungen im Sinne von Absatz 1 setzen ein Mobilitätsm</w:t>
            </w:r>
            <w:r w:rsidRPr="00D75A75">
              <w:t>a</w:t>
            </w:r>
            <w:r w:rsidRPr="00D75A75">
              <w:t>nagement/Betriebskonzept voraus, welches vom Gemeinderat genehmigt werden muss. Bei wesentlichen Änderungen von B</w:t>
            </w:r>
            <w:r w:rsidRPr="00D75A75">
              <w:t>e</w:t>
            </w:r>
            <w:r w:rsidRPr="00D75A75">
              <w:t>standteilen ist das Betriebskonzept im gleichen Verfahren anz</w:t>
            </w:r>
            <w:r w:rsidRPr="00D75A75">
              <w:t>u</w:t>
            </w:r>
            <w:r w:rsidRPr="00D75A75">
              <w:t>passen.</w:t>
            </w:r>
          </w:p>
        </w:tc>
      </w:tr>
      <w:tr w:rsidR="005D40AF" w:rsidRPr="00D75A75" w:rsidTr="005477FB">
        <w:tblPrEx>
          <w:tblCellMar>
            <w:top w:w="0" w:type="dxa"/>
            <w:bottom w:w="0" w:type="dxa"/>
          </w:tblCellMar>
        </w:tblPrEx>
        <w:trPr>
          <w:gridAfter w:val="2"/>
          <w:wAfter w:w="678" w:type="dxa"/>
        </w:trPr>
        <w:tc>
          <w:tcPr>
            <w:tcW w:w="2480" w:type="dxa"/>
          </w:tcPr>
          <w:p w:rsidR="005D40AF" w:rsidRPr="00D75A75" w:rsidRDefault="005D40AF"/>
        </w:tc>
        <w:tc>
          <w:tcPr>
            <w:tcW w:w="455" w:type="dxa"/>
          </w:tcPr>
          <w:p w:rsidR="005D40AF" w:rsidRPr="00D75A75" w:rsidRDefault="005D40AF"/>
        </w:tc>
        <w:tc>
          <w:tcPr>
            <w:tcW w:w="6495" w:type="dxa"/>
            <w:gridSpan w:val="17"/>
          </w:tcPr>
          <w:p w:rsidR="005D40AF" w:rsidRPr="00D75A75" w:rsidRDefault="005D40AF" w:rsidP="005D40AF">
            <w:pPr>
              <w:pStyle w:val="Lauftext"/>
              <w:spacing w:after="0"/>
              <w:rPr>
                <w:rFonts w:ascii="Times New Roman" w:hAnsi="Times New Roman"/>
                <w:sz w:val="24"/>
                <w:szCs w:val="24"/>
              </w:rPr>
            </w:pPr>
          </w:p>
        </w:tc>
      </w:tr>
      <w:tr w:rsidR="005D40AF" w:rsidRPr="00D75A75" w:rsidTr="005477FB">
        <w:tblPrEx>
          <w:tblCellMar>
            <w:top w:w="0" w:type="dxa"/>
            <w:bottom w:w="0" w:type="dxa"/>
          </w:tblCellMar>
        </w:tblPrEx>
        <w:trPr>
          <w:gridAfter w:val="2"/>
          <w:wAfter w:w="678" w:type="dxa"/>
        </w:trPr>
        <w:tc>
          <w:tcPr>
            <w:tcW w:w="2480" w:type="dxa"/>
          </w:tcPr>
          <w:p w:rsidR="005D40AF" w:rsidRPr="00D75A75" w:rsidRDefault="005D40AF"/>
        </w:tc>
        <w:tc>
          <w:tcPr>
            <w:tcW w:w="455" w:type="dxa"/>
          </w:tcPr>
          <w:p w:rsidR="005D40AF" w:rsidRPr="00D75A75" w:rsidRDefault="005D40AF">
            <w:r w:rsidRPr="00D75A75">
              <w:t>2</w:t>
            </w:r>
          </w:p>
        </w:tc>
        <w:tc>
          <w:tcPr>
            <w:tcW w:w="6495" w:type="dxa"/>
            <w:gridSpan w:val="17"/>
          </w:tcPr>
          <w:p w:rsidR="005D40AF" w:rsidRPr="00D75A75" w:rsidRDefault="005D40AF" w:rsidP="00473AFA">
            <w:pPr>
              <w:pStyle w:val="Lauftext"/>
              <w:spacing w:after="0"/>
              <w:rPr>
                <w:rFonts w:ascii="Times New Roman" w:hAnsi="Times New Roman"/>
                <w:sz w:val="24"/>
                <w:szCs w:val="24"/>
              </w:rPr>
            </w:pPr>
            <w:r w:rsidRPr="00D75A75">
              <w:rPr>
                <w:rFonts w:ascii="Times New Roman" w:hAnsi="Times New Roman"/>
                <w:sz w:val="24"/>
                <w:szCs w:val="24"/>
              </w:rPr>
              <w:t>Für neue oder künftige empfindliche Nutzungen ist gegenüber der 16kV-Hochspannungsleitung der AEW mindestens ein Abstand von 30 m und gegenüber der 380kV-Hochspannungsleitung der NOK ein Abstand von 55 m einzuhalten.</w:t>
            </w:r>
          </w:p>
        </w:tc>
      </w:tr>
      <w:tr w:rsidR="005D40AF" w:rsidRPr="00D75A75" w:rsidTr="005477FB">
        <w:tblPrEx>
          <w:tblCellMar>
            <w:top w:w="0" w:type="dxa"/>
            <w:bottom w:w="0" w:type="dxa"/>
          </w:tblCellMar>
        </w:tblPrEx>
        <w:trPr>
          <w:gridAfter w:val="2"/>
          <w:wAfter w:w="678" w:type="dxa"/>
        </w:trPr>
        <w:tc>
          <w:tcPr>
            <w:tcW w:w="2480" w:type="dxa"/>
          </w:tcPr>
          <w:p w:rsidR="005D40AF" w:rsidRPr="00D75A75" w:rsidRDefault="005D40AF"/>
        </w:tc>
        <w:tc>
          <w:tcPr>
            <w:tcW w:w="455" w:type="dxa"/>
          </w:tcPr>
          <w:p w:rsidR="005D40AF" w:rsidRPr="00D75A75" w:rsidRDefault="005D40AF"/>
        </w:tc>
        <w:tc>
          <w:tcPr>
            <w:tcW w:w="6495" w:type="dxa"/>
            <w:gridSpan w:val="17"/>
          </w:tcPr>
          <w:p w:rsidR="005D40AF" w:rsidRPr="00D75A75" w:rsidRDefault="005D40AF" w:rsidP="005D40AF">
            <w:pPr>
              <w:pStyle w:val="Lauftext"/>
              <w:spacing w:after="0"/>
              <w:rPr>
                <w:rFonts w:ascii="Times New Roman" w:hAnsi="Times New Roman"/>
                <w:sz w:val="24"/>
                <w:szCs w:val="24"/>
              </w:rPr>
            </w:pPr>
          </w:p>
        </w:tc>
      </w:tr>
      <w:tr w:rsidR="005D40AF" w:rsidRPr="00D75A75" w:rsidTr="005477FB">
        <w:tblPrEx>
          <w:tblCellMar>
            <w:top w:w="0" w:type="dxa"/>
            <w:bottom w:w="0" w:type="dxa"/>
          </w:tblCellMar>
        </w:tblPrEx>
        <w:trPr>
          <w:gridAfter w:val="2"/>
          <w:wAfter w:w="678" w:type="dxa"/>
        </w:trPr>
        <w:tc>
          <w:tcPr>
            <w:tcW w:w="2480" w:type="dxa"/>
          </w:tcPr>
          <w:p w:rsidR="005D40AF" w:rsidRPr="00D75A75" w:rsidRDefault="005D40AF"/>
        </w:tc>
        <w:tc>
          <w:tcPr>
            <w:tcW w:w="455" w:type="dxa"/>
          </w:tcPr>
          <w:p w:rsidR="005D40AF" w:rsidRPr="00D75A75" w:rsidRDefault="005D40AF">
            <w:r w:rsidRPr="00D75A75">
              <w:t>3</w:t>
            </w:r>
          </w:p>
        </w:tc>
        <w:tc>
          <w:tcPr>
            <w:tcW w:w="6495" w:type="dxa"/>
            <w:gridSpan w:val="17"/>
          </w:tcPr>
          <w:p w:rsidR="005D40AF" w:rsidRPr="00D75A75" w:rsidRDefault="005D40AF" w:rsidP="005D40AF">
            <w:pPr>
              <w:pStyle w:val="Lauftext"/>
              <w:spacing w:after="0"/>
              <w:rPr>
                <w:rFonts w:ascii="Times New Roman" w:hAnsi="Times New Roman"/>
                <w:sz w:val="24"/>
                <w:szCs w:val="24"/>
              </w:rPr>
            </w:pPr>
            <w:r w:rsidRPr="00D75A75">
              <w:rPr>
                <w:rFonts w:ascii="Times New Roman" w:hAnsi="Times New Roman"/>
                <w:sz w:val="24"/>
                <w:szCs w:val="24"/>
              </w:rPr>
              <w:t>Neue Bauten mit lärmempfindlichen Nutzungen dürfen nur e</w:t>
            </w:r>
            <w:r w:rsidRPr="00D75A75">
              <w:rPr>
                <w:rFonts w:ascii="Times New Roman" w:hAnsi="Times New Roman"/>
                <w:sz w:val="24"/>
                <w:szCs w:val="24"/>
              </w:rPr>
              <w:t>r</w:t>
            </w:r>
            <w:r w:rsidRPr="00D75A75">
              <w:rPr>
                <w:rFonts w:ascii="Times New Roman" w:hAnsi="Times New Roman"/>
                <w:sz w:val="24"/>
                <w:szCs w:val="24"/>
              </w:rPr>
              <w:t>stellt werden, wenn diese über lärmabgewandte Fenster belüftet werden können. Es ist mit baulichen und gestalterischen Mas</w:t>
            </w:r>
            <w:r w:rsidRPr="00D75A75">
              <w:rPr>
                <w:rFonts w:ascii="Times New Roman" w:hAnsi="Times New Roman"/>
                <w:sz w:val="24"/>
                <w:szCs w:val="24"/>
              </w:rPr>
              <w:t>s</w:t>
            </w:r>
            <w:r w:rsidRPr="00D75A75">
              <w:rPr>
                <w:rFonts w:ascii="Times New Roman" w:hAnsi="Times New Roman"/>
                <w:sz w:val="24"/>
                <w:szCs w:val="24"/>
              </w:rPr>
              <w:t>nahmen sicherzustellen, dass die Beurteilungspegel mindestens 17 dBA unter den Emissionswerten der Bahnlinie und mindestens 14 dBA unter den Emissionswerten der Kantonsstrasse K 118 liegen.</w:t>
            </w:r>
          </w:p>
        </w:tc>
      </w:tr>
      <w:tr w:rsidR="005D40AF" w:rsidRPr="00D75A75" w:rsidTr="005477FB">
        <w:tblPrEx>
          <w:tblCellMar>
            <w:top w:w="0" w:type="dxa"/>
            <w:bottom w:w="0" w:type="dxa"/>
          </w:tblCellMar>
        </w:tblPrEx>
        <w:trPr>
          <w:gridAfter w:val="2"/>
          <w:wAfter w:w="678" w:type="dxa"/>
        </w:trPr>
        <w:tc>
          <w:tcPr>
            <w:tcW w:w="2480" w:type="dxa"/>
          </w:tcPr>
          <w:p w:rsidR="005D40AF" w:rsidRPr="00D75A75" w:rsidRDefault="005D40AF"/>
        </w:tc>
        <w:tc>
          <w:tcPr>
            <w:tcW w:w="455" w:type="dxa"/>
          </w:tcPr>
          <w:p w:rsidR="005D40AF" w:rsidRPr="00D75A75" w:rsidRDefault="005D40AF"/>
        </w:tc>
        <w:tc>
          <w:tcPr>
            <w:tcW w:w="6495" w:type="dxa"/>
            <w:gridSpan w:val="17"/>
          </w:tcPr>
          <w:p w:rsidR="005D40AF" w:rsidRPr="00D75A75" w:rsidRDefault="005D40AF" w:rsidP="005D40AF">
            <w:pPr>
              <w:pStyle w:val="Lauftext"/>
              <w:spacing w:after="0"/>
              <w:rPr>
                <w:rFonts w:ascii="Times New Roman" w:hAnsi="Times New Roman"/>
                <w:sz w:val="24"/>
                <w:szCs w:val="24"/>
              </w:rPr>
            </w:pPr>
          </w:p>
        </w:tc>
      </w:tr>
      <w:tr w:rsidR="005D40AF" w:rsidRPr="00D75A75" w:rsidTr="005477FB">
        <w:tblPrEx>
          <w:tblCellMar>
            <w:top w:w="0" w:type="dxa"/>
            <w:bottom w:w="0" w:type="dxa"/>
          </w:tblCellMar>
        </w:tblPrEx>
        <w:trPr>
          <w:gridAfter w:val="2"/>
          <w:wAfter w:w="678" w:type="dxa"/>
        </w:trPr>
        <w:tc>
          <w:tcPr>
            <w:tcW w:w="2480" w:type="dxa"/>
          </w:tcPr>
          <w:p w:rsidR="005D40AF" w:rsidRPr="00D75A75" w:rsidRDefault="005D40AF"/>
        </w:tc>
        <w:tc>
          <w:tcPr>
            <w:tcW w:w="455" w:type="dxa"/>
          </w:tcPr>
          <w:p w:rsidR="005D40AF" w:rsidRPr="00D75A75" w:rsidRDefault="005D40AF">
            <w:r w:rsidRPr="00D75A75">
              <w:t>4</w:t>
            </w:r>
          </w:p>
        </w:tc>
        <w:tc>
          <w:tcPr>
            <w:tcW w:w="6495" w:type="dxa"/>
            <w:gridSpan w:val="17"/>
          </w:tcPr>
          <w:p w:rsidR="005D40AF" w:rsidRPr="00D75A75" w:rsidRDefault="005D40AF" w:rsidP="005D40AF">
            <w:pPr>
              <w:pStyle w:val="Lauftext"/>
              <w:spacing w:after="0"/>
              <w:rPr>
                <w:rFonts w:ascii="Times New Roman" w:hAnsi="Times New Roman"/>
                <w:sz w:val="24"/>
                <w:szCs w:val="24"/>
              </w:rPr>
            </w:pPr>
            <w:r w:rsidRPr="00D75A75">
              <w:rPr>
                <w:rFonts w:ascii="Times New Roman" w:hAnsi="Times New Roman"/>
                <w:sz w:val="24"/>
                <w:szCs w:val="24"/>
              </w:rPr>
              <w:t>Grossanlässe sind nur dann zulässig, wenn die Bushaltestellen erstellt und die Fusswegeverbindungen zwischen der Haltestelle und der Vianco Arena sichergestellt sind.</w:t>
            </w:r>
          </w:p>
        </w:tc>
      </w:tr>
      <w:tr w:rsidR="005D40AF" w:rsidRPr="00D75A75" w:rsidTr="005477FB">
        <w:tblPrEx>
          <w:tblCellMar>
            <w:top w:w="0" w:type="dxa"/>
            <w:bottom w:w="0" w:type="dxa"/>
          </w:tblCellMar>
        </w:tblPrEx>
        <w:trPr>
          <w:gridAfter w:val="2"/>
          <w:wAfter w:w="678" w:type="dxa"/>
        </w:trPr>
        <w:tc>
          <w:tcPr>
            <w:tcW w:w="2480" w:type="dxa"/>
          </w:tcPr>
          <w:p w:rsidR="005D40AF" w:rsidRPr="00D75A75" w:rsidRDefault="005D40AF"/>
        </w:tc>
        <w:tc>
          <w:tcPr>
            <w:tcW w:w="455" w:type="dxa"/>
          </w:tcPr>
          <w:p w:rsidR="005D40AF" w:rsidRPr="00D75A75" w:rsidRDefault="005D40AF"/>
        </w:tc>
        <w:tc>
          <w:tcPr>
            <w:tcW w:w="6495" w:type="dxa"/>
            <w:gridSpan w:val="17"/>
          </w:tcPr>
          <w:p w:rsidR="005D40AF" w:rsidRPr="00D75A75" w:rsidRDefault="005D40AF" w:rsidP="005D40AF">
            <w:pPr>
              <w:pStyle w:val="Lauftext"/>
              <w:spacing w:after="0"/>
              <w:rPr>
                <w:rFonts w:ascii="Times New Roman" w:hAnsi="Times New Roman"/>
                <w:sz w:val="24"/>
                <w:szCs w:val="24"/>
              </w:rPr>
            </w:pPr>
          </w:p>
        </w:tc>
      </w:tr>
      <w:tr w:rsidR="005D40AF" w:rsidRPr="00D75A75" w:rsidTr="005477FB">
        <w:tblPrEx>
          <w:tblCellMar>
            <w:top w:w="0" w:type="dxa"/>
            <w:bottom w:w="0" w:type="dxa"/>
          </w:tblCellMar>
        </w:tblPrEx>
        <w:trPr>
          <w:gridAfter w:val="2"/>
          <w:wAfter w:w="678" w:type="dxa"/>
        </w:trPr>
        <w:tc>
          <w:tcPr>
            <w:tcW w:w="2480" w:type="dxa"/>
          </w:tcPr>
          <w:p w:rsidR="005D40AF" w:rsidRPr="00D75A75" w:rsidRDefault="005D40AF"/>
        </w:tc>
        <w:tc>
          <w:tcPr>
            <w:tcW w:w="455" w:type="dxa"/>
          </w:tcPr>
          <w:p w:rsidR="005D40AF" w:rsidRPr="00D75A75" w:rsidRDefault="005D40AF">
            <w:r w:rsidRPr="00D75A75">
              <w:t>5</w:t>
            </w:r>
          </w:p>
        </w:tc>
        <w:tc>
          <w:tcPr>
            <w:tcW w:w="6495" w:type="dxa"/>
            <w:gridSpan w:val="17"/>
          </w:tcPr>
          <w:p w:rsidR="005D40AF" w:rsidRPr="00D75A75" w:rsidRDefault="005D40AF" w:rsidP="005D40AF">
            <w:pPr>
              <w:pStyle w:val="Lauftext"/>
              <w:spacing w:after="0"/>
              <w:rPr>
                <w:rFonts w:ascii="Times New Roman" w:hAnsi="Times New Roman"/>
                <w:sz w:val="24"/>
                <w:szCs w:val="24"/>
              </w:rPr>
            </w:pPr>
            <w:r w:rsidRPr="00D75A75">
              <w:rPr>
                <w:rFonts w:ascii="Times New Roman" w:hAnsi="Times New Roman"/>
                <w:sz w:val="24"/>
                <w:szCs w:val="24"/>
              </w:rPr>
              <w:t>Die Bauten und Aussenanlagen der Spezialzone Faaracher sind so zu gestalten, dass eine harmonische Gesamtwirkung entsteht.</w:t>
            </w:r>
          </w:p>
        </w:tc>
      </w:tr>
      <w:tr w:rsidR="004759C6" w:rsidRPr="00D75A75" w:rsidTr="005477FB">
        <w:tblPrEx>
          <w:tblCellMar>
            <w:top w:w="0" w:type="dxa"/>
            <w:bottom w:w="0" w:type="dxa"/>
          </w:tblCellMar>
        </w:tblPrEx>
        <w:trPr>
          <w:gridAfter w:val="2"/>
          <w:wAfter w:w="678" w:type="dxa"/>
        </w:trPr>
        <w:tc>
          <w:tcPr>
            <w:tcW w:w="2480" w:type="dxa"/>
          </w:tcPr>
          <w:p w:rsidR="004759C6" w:rsidRPr="00D75A75" w:rsidRDefault="004759C6"/>
        </w:tc>
        <w:tc>
          <w:tcPr>
            <w:tcW w:w="455" w:type="dxa"/>
          </w:tcPr>
          <w:p w:rsidR="004759C6" w:rsidRPr="00D75A75" w:rsidRDefault="004759C6"/>
        </w:tc>
        <w:tc>
          <w:tcPr>
            <w:tcW w:w="6495" w:type="dxa"/>
            <w:gridSpan w:val="17"/>
          </w:tcPr>
          <w:p w:rsidR="004759C6" w:rsidRPr="00D75A75" w:rsidRDefault="004759C6" w:rsidP="005D40AF">
            <w:pPr>
              <w:pStyle w:val="Lauftext"/>
              <w:spacing w:after="0"/>
              <w:rPr>
                <w:rFonts w:ascii="Times New Roman" w:hAnsi="Times New Roman"/>
                <w:sz w:val="24"/>
                <w:szCs w:val="24"/>
              </w:rPr>
            </w:pPr>
          </w:p>
        </w:tc>
      </w:tr>
      <w:tr w:rsidR="005D40AF" w:rsidRPr="00D75A75" w:rsidTr="005477FB">
        <w:tblPrEx>
          <w:tblCellMar>
            <w:top w:w="0" w:type="dxa"/>
            <w:bottom w:w="0" w:type="dxa"/>
          </w:tblCellMar>
        </w:tblPrEx>
        <w:trPr>
          <w:gridAfter w:val="2"/>
          <w:wAfter w:w="678" w:type="dxa"/>
        </w:trPr>
        <w:tc>
          <w:tcPr>
            <w:tcW w:w="2480" w:type="dxa"/>
          </w:tcPr>
          <w:p w:rsidR="005D40AF" w:rsidRPr="00D75A75" w:rsidRDefault="005D40AF"/>
        </w:tc>
        <w:tc>
          <w:tcPr>
            <w:tcW w:w="455" w:type="dxa"/>
          </w:tcPr>
          <w:p w:rsidR="005D40AF" w:rsidRPr="00D75A75" w:rsidRDefault="00EA25B3">
            <w:r w:rsidRPr="00D75A75">
              <w:t>6</w:t>
            </w:r>
          </w:p>
        </w:tc>
        <w:tc>
          <w:tcPr>
            <w:tcW w:w="6495" w:type="dxa"/>
            <w:gridSpan w:val="17"/>
          </w:tcPr>
          <w:p w:rsidR="005D40AF" w:rsidRPr="00D75A75" w:rsidRDefault="00EA25B3" w:rsidP="005D40AF">
            <w:pPr>
              <w:pStyle w:val="Lauftext"/>
              <w:spacing w:after="0"/>
              <w:rPr>
                <w:rFonts w:ascii="Times New Roman" w:hAnsi="Times New Roman"/>
                <w:sz w:val="24"/>
                <w:szCs w:val="24"/>
              </w:rPr>
            </w:pPr>
            <w:r w:rsidRPr="00D75A75">
              <w:rPr>
                <w:rFonts w:ascii="Times New Roman" w:hAnsi="Times New Roman"/>
                <w:sz w:val="24"/>
                <w:szCs w:val="24"/>
              </w:rPr>
              <w:t>15 % der Grundstücksfläche der Spezialzone Faaracher I sind als ökologische Ausgleichsfläche zu gestalten. Massnahmen in der Spezialzone Faaracher II können angerechnet werden, jedoch sind mindestens 12 % der Grundstücksfläche im Gebiet Faaracher I für ökologische Massnahmen auszuscheiden. Dazu zählen Fl</w:t>
            </w:r>
            <w:r w:rsidRPr="00D75A75">
              <w:rPr>
                <w:rFonts w:ascii="Times New Roman" w:hAnsi="Times New Roman"/>
                <w:sz w:val="24"/>
                <w:szCs w:val="24"/>
              </w:rPr>
              <w:t>ä</w:t>
            </w:r>
            <w:r w:rsidRPr="00D75A75">
              <w:rPr>
                <w:rFonts w:ascii="Times New Roman" w:hAnsi="Times New Roman"/>
                <w:sz w:val="24"/>
                <w:szCs w:val="24"/>
              </w:rPr>
              <w:t>chen wie Magerwiesen, Ruderalvegetation, Hecken. Sie sind mit einem Umgebungsplan auszuweisen. Parkplätze sind mit wasse</w:t>
            </w:r>
            <w:r w:rsidRPr="00D75A75">
              <w:rPr>
                <w:rFonts w:ascii="Times New Roman" w:hAnsi="Times New Roman"/>
                <w:sz w:val="24"/>
                <w:szCs w:val="24"/>
              </w:rPr>
              <w:t>r</w:t>
            </w:r>
            <w:r w:rsidRPr="00D75A75">
              <w:rPr>
                <w:rFonts w:ascii="Times New Roman" w:hAnsi="Times New Roman"/>
                <w:sz w:val="24"/>
                <w:szCs w:val="24"/>
              </w:rPr>
              <w:t>durchlässigen und bewuchsfähigen Materialien zu gestalten und mit standortheimischen Laubgehölzen zu begrünen. Lichtemiss</w:t>
            </w:r>
            <w:r w:rsidRPr="00D75A75">
              <w:rPr>
                <w:rFonts w:ascii="Times New Roman" w:hAnsi="Times New Roman"/>
                <w:sz w:val="24"/>
                <w:szCs w:val="24"/>
              </w:rPr>
              <w:t>i</w:t>
            </w:r>
            <w:r w:rsidRPr="00D75A75">
              <w:rPr>
                <w:rFonts w:ascii="Times New Roman" w:hAnsi="Times New Roman"/>
                <w:sz w:val="24"/>
                <w:szCs w:val="24"/>
              </w:rPr>
              <w:t>onen sind hinsichtlich Ausmass und Dauer zu minimieren. Eine Fassadenbeleuchtung ist nicht zulässig.</w:t>
            </w:r>
          </w:p>
        </w:tc>
      </w:tr>
      <w:tr w:rsidR="005D40AF" w:rsidRPr="00D75A75" w:rsidTr="005477FB">
        <w:tblPrEx>
          <w:tblCellMar>
            <w:top w:w="0" w:type="dxa"/>
            <w:bottom w:w="0" w:type="dxa"/>
          </w:tblCellMar>
        </w:tblPrEx>
        <w:trPr>
          <w:gridAfter w:val="2"/>
          <w:wAfter w:w="678" w:type="dxa"/>
        </w:trPr>
        <w:tc>
          <w:tcPr>
            <w:tcW w:w="2480" w:type="dxa"/>
          </w:tcPr>
          <w:p w:rsidR="005D40AF" w:rsidRPr="00D75A75" w:rsidRDefault="005D40AF"/>
        </w:tc>
        <w:tc>
          <w:tcPr>
            <w:tcW w:w="455" w:type="dxa"/>
          </w:tcPr>
          <w:p w:rsidR="005D40AF" w:rsidRPr="00D75A75" w:rsidRDefault="005D40AF"/>
        </w:tc>
        <w:tc>
          <w:tcPr>
            <w:tcW w:w="6495" w:type="dxa"/>
            <w:gridSpan w:val="17"/>
          </w:tcPr>
          <w:p w:rsidR="005D40AF" w:rsidRPr="00D75A75" w:rsidRDefault="005D40AF" w:rsidP="005D40AF">
            <w:pPr>
              <w:pStyle w:val="Lauftext"/>
              <w:spacing w:after="0"/>
              <w:rPr>
                <w:rFonts w:ascii="Times New Roman" w:hAnsi="Times New Roman"/>
                <w:sz w:val="24"/>
                <w:szCs w:val="24"/>
              </w:rPr>
            </w:pPr>
          </w:p>
        </w:tc>
      </w:tr>
      <w:tr w:rsidR="00EA25B3" w:rsidRPr="00D75A75" w:rsidTr="005477FB">
        <w:tblPrEx>
          <w:tblCellMar>
            <w:top w:w="0" w:type="dxa"/>
            <w:bottom w:w="0" w:type="dxa"/>
          </w:tblCellMar>
        </w:tblPrEx>
        <w:trPr>
          <w:gridAfter w:val="2"/>
          <w:wAfter w:w="678" w:type="dxa"/>
        </w:trPr>
        <w:tc>
          <w:tcPr>
            <w:tcW w:w="2480" w:type="dxa"/>
          </w:tcPr>
          <w:p w:rsidR="00E00D30" w:rsidRPr="00D75A75" w:rsidRDefault="00E00D30">
            <w:r w:rsidRPr="00D75A75">
              <w:t xml:space="preserve">Spezialzone </w:t>
            </w:r>
          </w:p>
          <w:p w:rsidR="00EA25B3" w:rsidRPr="00D75A75" w:rsidRDefault="00E00D30">
            <w:r w:rsidRPr="00D75A75">
              <w:t>Faaracher II</w:t>
            </w:r>
          </w:p>
        </w:tc>
        <w:tc>
          <w:tcPr>
            <w:tcW w:w="455" w:type="dxa"/>
          </w:tcPr>
          <w:p w:rsidR="00EA25B3" w:rsidRPr="00D75A75" w:rsidRDefault="00EA25B3">
            <w:r w:rsidRPr="00D75A75">
              <w:t>7</w:t>
            </w:r>
          </w:p>
        </w:tc>
        <w:tc>
          <w:tcPr>
            <w:tcW w:w="6495" w:type="dxa"/>
            <w:gridSpan w:val="17"/>
          </w:tcPr>
          <w:p w:rsidR="00EA25B3" w:rsidRPr="00D75A75" w:rsidRDefault="005A7FC1" w:rsidP="005D40AF">
            <w:pPr>
              <w:pStyle w:val="Lauftext"/>
              <w:spacing w:after="0"/>
              <w:rPr>
                <w:rFonts w:ascii="Times New Roman" w:hAnsi="Times New Roman"/>
                <w:sz w:val="24"/>
                <w:szCs w:val="24"/>
              </w:rPr>
            </w:pPr>
            <w:r w:rsidRPr="00D75A75">
              <w:rPr>
                <w:rFonts w:ascii="Times New Roman" w:hAnsi="Times New Roman"/>
                <w:sz w:val="24"/>
                <w:szCs w:val="24"/>
              </w:rPr>
              <w:t>In der Spezialzone Faaracher II dürfen keine Hochbauten erstellt werden. Eine dauerhafte Versiegelung ist nicht gestattet. Die Fl</w:t>
            </w:r>
            <w:r w:rsidRPr="00D75A75">
              <w:rPr>
                <w:rFonts w:ascii="Times New Roman" w:hAnsi="Times New Roman"/>
                <w:sz w:val="24"/>
                <w:szCs w:val="24"/>
              </w:rPr>
              <w:t>ä</w:t>
            </w:r>
            <w:r w:rsidRPr="00D75A75">
              <w:rPr>
                <w:rFonts w:ascii="Times New Roman" w:hAnsi="Times New Roman"/>
                <w:sz w:val="24"/>
                <w:szCs w:val="24"/>
              </w:rPr>
              <w:t>che</w:t>
            </w:r>
            <w:bookmarkStart w:id="1" w:name="cursorpos"/>
            <w:bookmarkEnd w:id="1"/>
            <w:r w:rsidR="009A02F3" w:rsidRPr="00D75A75">
              <w:rPr>
                <w:rFonts w:ascii="Times New Roman" w:hAnsi="Times New Roman"/>
                <w:sz w:val="24"/>
                <w:szCs w:val="24"/>
              </w:rPr>
              <w:t xml:space="preserve"> darf nur für temporä</w:t>
            </w:r>
            <w:r w:rsidRPr="00D75A75">
              <w:rPr>
                <w:rFonts w:ascii="Times New Roman" w:hAnsi="Times New Roman"/>
                <w:sz w:val="24"/>
                <w:szCs w:val="24"/>
              </w:rPr>
              <w:t>res Parken für Veranstaltungen genutzt werden, die in der Spezialzone I stattfinden. Das Parkieren bei Grossanlässen ist durch einen Verkehrsdienst zu regeln. Die Ve</w:t>
            </w:r>
            <w:r w:rsidRPr="00D75A75">
              <w:rPr>
                <w:rFonts w:ascii="Times New Roman" w:hAnsi="Times New Roman"/>
                <w:sz w:val="24"/>
                <w:szCs w:val="24"/>
              </w:rPr>
              <w:t>r</w:t>
            </w:r>
            <w:r w:rsidRPr="00D75A75">
              <w:rPr>
                <w:rFonts w:ascii="Times New Roman" w:hAnsi="Times New Roman"/>
                <w:sz w:val="24"/>
                <w:szCs w:val="24"/>
              </w:rPr>
              <w:t>kehrsabwicklung ist in einem Betriebsregelement der Nutzer fes</w:t>
            </w:r>
            <w:r w:rsidRPr="00D75A75">
              <w:rPr>
                <w:rFonts w:ascii="Times New Roman" w:hAnsi="Times New Roman"/>
                <w:sz w:val="24"/>
                <w:szCs w:val="24"/>
              </w:rPr>
              <w:t>t</w:t>
            </w:r>
            <w:r w:rsidRPr="00D75A75">
              <w:rPr>
                <w:rFonts w:ascii="Times New Roman" w:hAnsi="Times New Roman"/>
                <w:sz w:val="24"/>
                <w:szCs w:val="24"/>
              </w:rPr>
              <w:t>zulegen und von der Gemeinde zu genehmigen.</w:t>
            </w:r>
          </w:p>
        </w:tc>
      </w:tr>
      <w:tr w:rsidR="005D40AF" w:rsidRPr="00D75A75" w:rsidTr="005477FB">
        <w:tblPrEx>
          <w:tblCellMar>
            <w:top w:w="0" w:type="dxa"/>
            <w:bottom w:w="0" w:type="dxa"/>
          </w:tblCellMar>
        </w:tblPrEx>
        <w:trPr>
          <w:gridAfter w:val="2"/>
          <w:wAfter w:w="678" w:type="dxa"/>
        </w:trPr>
        <w:tc>
          <w:tcPr>
            <w:tcW w:w="2480" w:type="dxa"/>
          </w:tcPr>
          <w:p w:rsidR="005D40AF" w:rsidRPr="00D75A75" w:rsidRDefault="005D40AF"/>
        </w:tc>
        <w:tc>
          <w:tcPr>
            <w:tcW w:w="455" w:type="dxa"/>
          </w:tcPr>
          <w:p w:rsidR="005D40AF" w:rsidRPr="00D75A75" w:rsidRDefault="005D40AF"/>
        </w:tc>
        <w:tc>
          <w:tcPr>
            <w:tcW w:w="6495" w:type="dxa"/>
            <w:gridSpan w:val="17"/>
          </w:tcPr>
          <w:p w:rsidR="005D40AF" w:rsidRPr="00D75A75" w:rsidRDefault="005D40AF" w:rsidP="005D40AF">
            <w:pPr>
              <w:pStyle w:val="Lauftext"/>
              <w:spacing w:after="0"/>
              <w:rPr>
                <w:rFonts w:ascii="Times New Roman" w:hAnsi="Times New Roman"/>
                <w:sz w:val="24"/>
                <w:szCs w:val="24"/>
              </w:rPr>
            </w:pPr>
          </w:p>
        </w:tc>
      </w:tr>
      <w:tr w:rsidR="00CB0788" w:rsidRPr="00D75A75" w:rsidTr="005477FB">
        <w:tblPrEx>
          <w:tblCellMar>
            <w:top w:w="0" w:type="dxa"/>
            <w:bottom w:w="0" w:type="dxa"/>
          </w:tblCellMar>
        </w:tblPrEx>
        <w:trPr>
          <w:gridAfter w:val="2"/>
          <w:wAfter w:w="678" w:type="dxa"/>
        </w:trPr>
        <w:tc>
          <w:tcPr>
            <w:tcW w:w="2480" w:type="dxa"/>
          </w:tcPr>
          <w:p w:rsidR="00CB0788" w:rsidRPr="00D75A75" w:rsidRDefault="00CB0788"/>
          <w:p w:rsidR="00321D5B" w:rsidRPr="00D75A75" w:rsidRDefault="00321D5B"/>
          <w:p w:rsidR="00321D5B" w:rsidRPr="00D75A75" w:rsidRDefault="00321D5B"/>
        </w:tc>
        <w:tc>
          <w:tcPr>
            <w:tcW w:w="455" w:type="dxa"/>
          </w:tcPr>
          <w:p w:rsidR="00CB0788" w:rsidRPr="00D75A75" w:rsidRDefault="00CB0788"/>
        </w:tc>
        <w:tc>
          <w:tcPr>
            <w:tcW w:w="6495" w:type="dxa"/>
            <w:gridSpan w:val="17"/>
          </w:tcPr>
          <w:p w:rsidR="00CB0788" w:rsidRPr="00D75A75" w:rsidRDefault="00CB0788" w:rsidP="005D40AF">
            <w:pPr>
              <w:pStyle w:val="Lauftext"/>
              <w:spacing w:after="0"/>
              <w:rPr>
                <w:rFonts w:ascii="Times New Roman" w:hAnsi="Times New Roman"/>
                <w:sz w:val="24"/>
                <w:szCs w:val="24"/>
              </w:rPr>
            </w:pPr>
          </w:p>
        </w:tc>
      </w:tr>
      <w:tr w:rsidR="00F625B4" w:rsidRPr="00D75A75" w:rsidTr="005477FB">
        <w:tblPrEx>
          <w:tblCellMar>
            <w:top w:w="0" w:type="dxa"/>
            <w:bottom w:w="0" w:type="dxa"/>
          </w:tblCellMar>
        </w:tblPrEx>
        <w:trPr>
          <w:gridAfter w:val="2"/>
          <w:wAfter w:w="678" w:type="dxa"/>
        </w:trPr>
        <w:tc>
          <w:tcPr>
            <w:tcW w:w="2480" w:type="dxa"/>
          </w:tcPr>
          <w:p w:rsidR="00F625B4" w:rsidRPr="00D75A75" w:rsidRDefault="00F625B4"/>
        </w:tc>
        <w:tc>
          <w:tcPr>
            <w:tcW w:w="455" w:type="dxa"/>
          </w:tcPr>
          <w:p w:rsidR="00F625B4" w:rsidRPr="00D75A75" w:rsidRDefault="00F625B4"/>
        </w:tc>
        <w:tc>
          <w:tcPr>
            <w:tcW w:w="6495" w:type="dxa"/>
            <w:gridSpan w:val="17"/>
          </w:tcPr>
          <w:p w:rsidR="00F625B4" w:rsidRPr="00D75A75" w:rsidRDefault="00F625B4" w:rsidP="005D40AF">
            <w:pPr>
              <w:pStyle w:val="Lauftext"/>
              <w:spacing w:after="0"/>
              <w:rPr>
                <w:rFonts w:ascii="Times New Roman" w:hAnsi="Times New Roman"/>
                <w:sz w:val="24"/>
                <w:szCs w:val="24"/>
              </w:rPr>
            </w:pP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jc w:val="center"/>
            </w:pPr>
            <w:r w:rsidRPr="00D75A75">
              <w:t>§ 13</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r w:rsidRPr="00D75A75">
              <w:t>Zone für öffentliche</w:t>
            </w:r>
          </w:p>
          <w:p w:rsidR="00564E5A" w:rsidRPr="00D75A75" w:rsidRDefault="00564E5A">
            <w:r w:rsidRPr="00D75A75">
              <w:t>Bauten und Anlagen</w:t>
            </w:r>
          </w:p>
        </w:tc>
        <w:tc>
          <w:tcPr>
            <w:tcW w:w="455" w:type="dxa"/>
          </w:tcPr>
          <w:p w:rsidR="00564E5A" w:rsidRPr="00D75A75" w:rsidRDefault="00564E5A">
            <w:r w:rsidRPr="00D75A75">
              <w:t>1</w:t>
            </w:r>
          </w:p>
        </w:tc>
        <w:tc>
          <w:tcPr>
            <w:tcW w:w="6495" w:type="dxa"/>
            <w:gridSpan w:val="17"/>
          </w:tcPr>
          <w:p w:rsidR="00564E5A" w:rsidRPr="00D75A75" w:rsidRDefault="00564E5A">
            <w:r w:rsidRPr="00D75A75">
              <w:t>Die Zone für öffentliche Bauten und Anlegen ist für Bauten und Anlagen bestimmt, die dem öffentlichen Interesse dienen.</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r w:rsidRPr="00D75A75">
              <w:t>2</w:t>
            </w:r>
          </w:p>
        </w:tc>
        <w:tc>
          <w:tcPr>
            <w:tcW w:w="6495" w:type="dxa"/>
            <w:gridSpan w:val="17"/>
          </w:tcPr>
          <w:p w:rsidR="00564E5A" w:rsidRPr="00D75A75" w:rsidRDefault="00564E5A">
            <w:r w:rsidRPr="00D75A75">
              <w:t>Der Gemeinderat legt die Baumasse und Abstände unter Berüc</w:t>
            </w:r>
            <w:r w:rsidRPr="00D75A75">
              <w:t>k</w:t>
            </w:r>
            <w:r w:rsidRPr="00D75A75">
              <w:t>sichtigung privater und öffentlicher Interessen fest. Gegenüber angrenzenden Wohnungen sind deren Abstands- und  Höhenvo</w:t>
            </w:r>
            <w:r w:rsidRPr="00D75A75">
              <w:t>r</w:t>
            </w:r>
            <w:r w:rsidRPr="00D75A75">
              <w:t>schriften einzuhalten.</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jc w:val="center"/>
            </w:pPr>
            <w:r w:rsidRPr="00D75A75">
              <w:t>§ 14</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r w:rsidRPr="00D75A75">
              <w:t>Landwirtschaftszone</w:t>
            </w:r>
          </w:p>
        </w:tc>
        <w:tc>
          <w:tcPr>
            <w:tcW w:w="455" w:type="dxa"/>
          </w:tcPr>
          <w:p w:rsidR="00564E5A" w:rsidRPr="00D75A75" w:rsidRDefault="00564E5A">
            <w:r w:rsidRPr="00D75A75">
              <w:t>1</w:t>
            </w:r>
          </w:p>
        </w:tc>
        <w:tc>
          <w:tcPr>
            <w:tcW w:w="6495" w:type="dxa"/>
            <w:gridSpan w:val="17"/>
          </w:tcPr>
          <w:p w:rsidR="00564E5A" w:rsidRPr="00D75A75" w:rsidRDefault="00564E5A">
            <w:r w:rsidRPr="00D75A75">
              <w:t>Die Landwirtschaftszone ist für die überwiegend bodenabhängige Produktion in den Bereichen Acker- und Futterbau, Tierhaltung, Gemüse-, Obst- und Rebbau sowie für den produzierenden Ga</w:t>
            </w:r>
            <w:r w:rsidRPr="00D75A75">
              <w:t>r</w:t>
            </w:r>
            <w:r w:rsidRPr="00D75A75">
              <w:t>tenbau bestimmt.</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r w:rsidRPr="00D75A75">
              <w:t>2</w:t>
            </w:r>
          </w:p>
        </w:tc>
        <w:tc>
          <w:tcPr>
            <w:tcW w:w="6495" w:type="dxa"/>
            <w:gridSpan w:val="17"/>
          </w:tcPr>
          <w:p w:rsidR="00564E5A" w:rsidRPr="00D75A75" w:rsidRDefault="00564E5A">
            <w:r w:rsidRPr="00D75A75">
              <w:t>Die Zulässigkeit von weiteren Produktionsmethoden und Nu</w:t>
            </w:r>
            <w:r w:rsidRPr="00D75A75">
              <w:t>t</w:t>
            </w:r>
            <w:r w:rsidRPr="00D75A75">
              <w:t>zungsformen richtet sich nach dem eidgenössischen und dem ka</w:t>
            </w:r>
            <w:r w:rsidRPr="00D75A75">
              <w:t>n</w:t>
            </w:r>
            <w:r w:rsidRPr="00D75A75">
              <w:t>tonalen Recht.</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r w:rsidRPr="00D75A75">
              <w:t>3</w:t>
            </w:r>
          </w:p>
        </w:tc>
        <w:tc>
          <w:tcPr>
            <w:tcW w:w="6495" w:type="dxa"/>
            <w:gridSpan w:val="17"/>
          </w:tcPr>
          <w:p w:rsidR="00564E5A" w:rsidRPr="00D75A75" w:rsidRDefault="00564E5A">
            <w:r w:rsidRPr="00D75A75">
              <w:t>Ersatzaufforstungen sowie Anlagen zum ökologischen Ausgleich (z.B. Terrainveränderungen) bis 50 a sind zulässig, soweit keine überwiegenden, insbesondere landwirtschaftlichen, Interessen entgegenstehen.</w:t>
            </w:r>
          </w:p>
        </w:tc>
      </w:tr>
      <w:tr w:rsidR="005E610B" w:rsidRPr="00D75A75" w:rsidTr="005477FB">
        <w:tblPrEx>
          <w:tblCellMar>
            <w:top w:w="0" w:type="dxa"/>
            <w:bottom w:w="0" w:type="dxa"/>
          </w:tblCellMar>
        </w:tblPrEx>
        <w:trPr>
          <w:gridAfter w:val="2"/>
          <w:wAfter w:w="678" w:type="dxa"/>
        </w:trPr>
        <w:tc>
          <w:tcPr>
            <w:tcW w:w="2480" w:type="dxa"/>
          </w:tcPr>
          <w:p w:rsidR="005E610B" w:rsidRPr="00D75A75" w:rsidRDefault="005E610B"/>
        </w:tc>
        <w:tc>
          <w:tcPr>
            <w:tcW w:w="455" w:type="dxa"/>
          </w:tcPr>
          <w:p w:rsidR="005E610B" w:rsidRPr="00D75A75" w:rsidRDefault="005E610B"/>
        </w:tc>
        <w:tc>
          <w:tcPr>
            <w:tcW w:w="6495" w:type="dxa"/>
            <w:gridSpan w:val="17"/>
          </w:tcPr>
          <w:p w:rsidR="005E610B" w:rsidRPr="00D75A75" w:rsidRDefault="005E610B"/>
        </w:tc>
      </w:tr>
      <w:tr w:rsidR="00B06CF9" w:rsidRPr="00D75A75" w:rsidTr="00B06CF9">
        <w:tblPrEx>
          <w:tblCellMar>
            <w:top w:w="0" w:type="dxa"/>
            <w:bottom w:w="0" w:type="dxa"/>
          </w:tblCellMar>
        </w:tblPrEx>
        <w:trPr>
          <w:gridAfter w:val="2"/>
          <w:wAfter w:w="678" w:type="dxa"/>
          <w:trHeight w:val="340"/>
        </w:trPr>
        <w:tc>
          <w:tcPr>
            <w:tcW w:w="2480" w:type="dxa"/>
          </w:tcPr>
          <w:p w:rsidR="005E610B" w:rsidRPr="00D75A75" w:rsidRDefault="005E610B"/>
        </w:tc>
        <w:tc>
          <w:tcPr>
            <w:tcW w:w="455" w:type="dxa"/>
          </w:tcPr>
          <w:p w:rsidR="005E610B" w:rsidRPr="00D75A75" w:rsidRDefault="005E610B"/>
        </w:tc>
        <w:tc>
          <w:tcPr>
            <w:tcW w:w="6495" w:type="dxa"/>
            <w:gridSpan w:val="17"/>
          </w:tcPr>
          <w:p w:rsidR="00B06CF9" w:rsidRPr="00D75A75" w:rsidRDefault="00B06CF9" w:rsidP="00B06CF9">
            <w:pPr>
              <w:jc w:val="center"/>
              <w:rPr>
                <w:highlight w:val="yellow"/>
              </w:rPr>
            </w:pPr>
            <w:r w:rsidRPr="00D75A75">
              <w:t>§ 14 a</w:t>
            </w:r>
          </w:p>
        </w:tc>
      </w:tr>
      <w:tr w:rsidR="00B06CF9" w:rsidRPr="00D75A75" w:rsidTr="005477FB">
        <w:tblPrEx>
          <w:tblCellMar>
            <w:top w:w="0" w:type="dxa"/>
            <w:bottom w:w="0" w:type="dxa"/>
          </w:tblCellMar>
        </w:tblPrEx>
        <w:trPr>
          <w:gridAfter w:val="2"/>
          <w:wAfter w:w="678" w:type="dxa"/>
        </w:trPr>
        <w:tc>
          <w:tcPr>
            <w:tcW w:w="2480" w:type="dxa"/>
          </w:tcPr>
          <w:p w:rsidR="00B06CF9" w:rsidRPr="00D75A75" w:rsidRDefault="0078170F">
            <w:pPr>
              <w:rPr>
                <w:highlight w:val="yellow"/>
              </w:rPr>
            </w:pPr>
            <w:r w:rsidRPr="00D75A75">
              <w:t xml:space="preserve">Rebbauzone </w:t>
            </w:r>
            <w:r w:rsidRPr="00D75A75">
              <w:br/>
              <w:t>Schlossberg</w:t>
            </w:r>
          </w:p>
        </w:tc>
        <w:tc>
          <w:tcPr>
            <w:tcW w:w="455" w:type="dxa"/>
          </w:tcPr>
          <w:p w:rsidR="00B06CF9" w:rsidRPr="00D75A75" w:rsidRDefault="00B06CF9">
            <w:r w:rsidRPr="00D75A75">
              <w:t>1</w:t>
            </w:r>
          </w:p>
        </w:tc>
        <w:tc>
          <w:tcPr>
            <w:tcW w:w="6495" w:type="dxa"/>
            <w:gridSpan w:val="17"/>
          </w:tcPr>
          <w:p w:rsidR="00B06CF9" w:rsidRPr="00D75A75" w:rsidRDefault="00B06CF9">
            <w:r w:rsidRPr="00D75A75">
              <w:t>Die Rebbauzone ist für den Rebbau bestimmt. Es gilt die Em</w:t>
            </w:r>
            <w:r w:rsidRPr="00D75A75">
              <w:t>p</w:t>
            </w:r>
            <w:r w:rsidRPr="00D75A75">
              <w:t>findlichkeitsstufe III.</w:t>
            </w:r>
          </w:p>
        </w:tc>
      </w:tr>
      <w:tr w:rsidR="00B06CF9" w:rsidRPr="00D75A75" w:rsidTr="005477FB">
        <w:tblPrEx>
          <w:tblCellMar>
            <w:top w:w="0" w:type="dxa"/>
            <w:bottom w:w="0" w:type="dxa"/>
          </w:tblCellMar>
        </w:tblPrEx>
        <w:trPr>
          <w:gridAfter w:val="2"/>
          <w:wAfter w:w="678" w:type="dxa"/>
        </w:trPr>
        <w:tc>
          <w:tcPr>
            <w:tcW w:w="2480" w:type="dxa"/>
          </w:tcPr>
          <w:p w:rsidR="00B06CF9" w:rsidRPr="00D75A75" w:rsidRDefault="00B06CF9"/>
        </w:tc>
        <w:tc>
          <w:tcPr>
            <w:tcW w:w="455" w:type="dxa"/>
          </w:tcPr>
          <w:p w:rsidR="00B06CF9" w:rsidRPr="00D75A75" w:rsidRDefault="00B06CF9"/>
        </w:tc>
        <w:tc>
          <w:tcPr>
            <w:tcW w:w="6495" w:type="dxa"/>
            <w:gridSpan w:val="17"/>
          </w:tcPr>
          <w:p w:rsidR="00B06CF9" w:rsidRPr="00D75A75" w:rsidRDefault="00B06CF9"/>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p w:rsidR="00564E5A" w:rsidRPr="00D75A75" w:rsidRDefault="00564E5A"/>
        </w:tc>
        <w:tc>
          <w:tcPr>
            <w:tcW w:w="455" w:type="dxa"/>
          </w:tcPr>
          <w:p w:rsidR="00564E5A" w:rsidRPr="00D75A75" w:rsidRDefault="00B06CF9">
            <w:r w:rsidRPr="00D75A75">
              <w:t>2</w:t>
            </w:r>
          </w:p>
        </w:tc>
        <w:tc>
          <w:tcPr>
            <w:tcW w:w="6495" w:type="dxa"/>
            <w:gridSpan w:val="17"/>
          </w:tcPr>
          <w:p w:rsidR="00564E5A" w:rsidRPr="00D75A75" w:rsidRDefault="00B06CF9">
            <w:r w:rsidRPr="00D75A75">
              <w:t>Die mit der Erstellung eines Rebbergs zu realisierenden Trocken-mauern und allfällige Terrainveränderungen setzen ein Baug</w:t>
            </w:r>
            <w:r w:rsidRPr="00D75A75">
              <w:t>e</w:t>
            </w:r>
            <w:r w:rsidRPr="00D75A75">
              <w:t xml:space="preserve">such und eine vom Gemeinderat, mit Zustimmung des kantonalen Departements Bau, Verkehr und Umwelt, erteilte Baubewilligung voraus. </w:t>
            </w:r>
          </w:p>
        </w:tc>
      </w:tr>
      <w:tr w:rsidR="00B06CF9" w:rsidRPr="00D75A75" w:rsidTr="005477FB">
        <w:tblPrEx>
          <w:tblCellMar>
            <w:top w:w="0" w:type="dxa"/>
            <w:bottom w:w="0" w:type="dxa"/>
          </w:tblCellMar>
        </w:tblPrEx>
        <w:trPr>
          <w:gridAfter w:val="2"/>
          <w:wAfter w:w="678" w:type="dxa"/>
        </w:trPr>
        <w:tc>
          <w:tcPr>
            <w:tcW w:w="2480" w:type="dxa"/>
          </w:tcPr>
          <w:p w:rsidR="00B06CF9" w:rsidRPr="00D75A75" w:rsidRDefault="00B06CF9"/>
        </w:tc>
        <w:tc>
          <w:tcPr>
            <w:tcW w:w="455" w:type="dxa"/>
          </w:tcPr>
          <w:p w:rsidR="00B06CF9" w:rsidRPr="00D75A75" w:rsidRDefault="00B06CF9"/>
        </w:tc>
        <w:tc>
          <w:tcPr>
            <w:tcW w:w="6495" w:type="dxa"/>
            <w:gridSpan w:val="17"/>
          </w:tcPr>
          <w:p w:rsidR="00B06CF9" w:rsidRPr="00D75A75" w:rsidRDefault="00B06CF9"/>
        </w:tc>
      </w:tr>
      <w:tr w:rsidR="00B06CF9" w:rsidRPr="00D75A75" w:rsidTr="005477FB">
        <w:tblPrEx>
          <w:tblCellMar>
            <w:top w:w="0" w:type="dxa"/>
            <w:bottom w:w="0" w:type="dxa"/>
          </w:tblCellMar>
        </w:tblPrEx>
        <w:trPr>
          <w:gridAfter w:val="2"/>
          <w:wAfter w:w="678" w:type="dxa"/>
        </w:trPr>
        <w:tc>
          <w:tcPr>
            <w:tcW w:w="2480" w:type="dxa"/>
          </w:tcPr>
          <w:p w:rsidR="00B06CF9" w:rsidRPr="00D75A75" w:rsidRDefault="00B06CF9"/>
        </w:tc>
        <w:tc>
          <w:tcPr>
            <w:tcW w:w="455" w:type="dxa"/>
          </w:tcPr>
          <w:p w:rsidR="00B06CF9" w:rsidRPr="00D75A75" w:rsidRDefault="00B06CF9">
            <w:r w:rsidRPr="00D75A75">
              <w:t>3</w:t>
            </w:r>
          </w:p>
        </w:tc>
        <w:tc>
          <w:tcPr>
            <w:tcW w:w="6495" w:type="dxa"/>
            <w:gridSpan w:val="17"/>
          </w:tcPr>
          <w:p w:rsidR="00B06CF9" w:rsidRPr="00D75A75" w:rsidRDefault="00B06CF9">
            <w:r w:rsidRPr="00D75A75">
              <w:t xml:space="preserve">Mit der Erstellung des Rebbergs sind als Ersatzlebensräume für Reptilien und Saumvegetation ca. 100 m neue Trockenmauern in der Rebbauzone oder der Jura-Schutzzone zu erstellen. </w:t>
            </w:r>
          </w:p>
        </w:tc>
      </w:tr>
      <w:tr w:rsidR="00B06CF9" w:rsidRPr="00D75A75" w:rsidTr="005477FB">
        <w:tblPrEx>
          <w:tblCellMar>
            <w:top w:w="0" w:type="dxa"/>
            <w:bottom w:w="0" w:type="dxa"/>
          </w:tblCellMar>
        </w:tblPrEx>
        <w:trPr>
          <w:gridAfter w:val="2"/>
          <w:wAfter w:w="678" w:type="dxa"/>
        </w:trPr>
        <w:tc>
          <w:tcPr>
            <w:tcW w:w="2480" w:type="dxa"/>
          </w:tcPr>
          <w:p w:rsidR="00B06CF9" w:rsidRPr="00D75A75" w:rsidRDefault="00B06CF9"/>
        </w:tc>
        <w:tc>
          <w:tcPr>
            <w:tcW w:w="455" w:type="dxa"/>
          </w:tcPr>
          <w:p w:rsidR="00B06CF9" w:rsidRPr="00D75A75" w:rsidRDefault="00B06CF9"/>
        </w:tc>
        <w:tc>
          <w:tcPr>
            <w:tcW w:w="6495" w:type="dxa"/>
            <w:gridSpan w:val="17"/>
          </w:tcPr>
          <w:p w:rsidR="00B06CF9" w:rsidRPr="00D75A75" w:rsidRDefault="00B06CF9"/>
        </w:tc>
      </w:tr>
      <w:tr w:rsidR="00B06CF9" w:rsidRPr="00D75A75" w:rsidTr="005477FB">
        <w:tblPrEx>
          <w:tblCellMar>
            <w:top w:w="0" w:type="dxa"/>
            <w:bottom w:w="0" w:type="dxa"/>
          </w:tblCellMar>
        </w:tblPrEx>
        <w:trPr>
          <w:gridAfter w:val="2"/>
          <w:wAfter w:w="678" w:type="dxa"/>
        </w:trPr>
        <w:tc>
          <w:tcPr>
            <w:tcW w:w="2480" w:type="dxa"/>
          </w:tcPr>
          <w:p w:rsidR="00B06CF9" w:rsidRPr="00D75A75" w:rsidRDefault="00B06CF9"/>
        </w:tc>
        <w:tc>
          <w:tcPr>
            <w:tcW w:w="455" w:type="dxa"/>
          </w:tcPr>
          <w:p w:rsidR="00B06CF9" w:rsidRPr="00D75A75" w:rsidRDefault="00B06CF9">
            <w:r w:rsidRPr="00D75A75">
              <w:t>4</w:t>
            </w:r>
          </w:p>
        </w:tc>
        <w:tc>
          <w:tcPr>
            <w:tcW w:w="6495" w:type="dxa"/>
            <w:gridSpan w:val="17"/>
          </w:tcPr>
          <w:p w:rsidR="00363D5C" w:rsidRPr="00D75A75" w:rsidRDefault="00B06CF9" w:rsidP="00363D5C">
            <w:r w:rsidRPr="00D75A75">
              <w:t>In der Rebbauzone sind 10 % der Fläche als ökologische Strutur- und Ausgleichsflächen (kleine Wiesenflecken, Kleinhecken,</w:t>
            </w:r>
            <w:r w:rsidR="00363D5C" w:rsidRPr="00D75A75">
              <w:t xml:space="preserve"> </w:t>
            </w:r>
            <w:r w:rsidR="00363D5C" w:rsidRPr="00D75A75">
              <w:br/>
              <w:t xml:space="preserve">Lesesteinhaufen, Asthaufen) zu gestalten und sachgerecht zu pflegen. Zentrum der ökologischen Struktur- und Ausgleichs-massahmen ist der schraffierte Bereich (im Plan mit öA be- zeichnet). Die aufgeführten Strukturelemente sind zu etwa </w:t>
            </w:r>
            <w:r w:rsidR="00363D5C" w:rsidRPr="00D75A75">
              <w:br/>
              <w:t>gleichen Flächenanteilen zu realisieren.</w:t>
            </w:r>
          </w:p>
        </w:tc>
      </w:tr>
      <w:tr w:rsidR="00363D5C" w:rsidRPr="00D75A75" w:rsidTr="005477FB">
        <w:tblPrEx>
          <w:tblCellMar>
            <w:top w:w="0" w:type="dxa"/>
            <w:bottom w:w="0" w:type="dxa"/>
          </w:tblCellMar>
        </w:tblPrEx>
        <w:trPr>
          <w:gridAfter w:val="2"/>
          <w:wAfter w:w="678" w:type="dxa"/>
        </w:trPr>
        <w:tc>
          <w:tcPr>
            <w:tcW w:w="2480" w:type="dxa"/>
          </w:tcPr>
          <w:p w:rsidR="00363D5C" w:rsidRPr="00D75A75" w:rsidRDefault="00363D5C"/>
        </w:tc>
        <w:tc>
          <w:tcPr>
            <w:tcW w:w="455" w:type="dxa"/>
          </w:tcPr>
          <w:p w:rsidR="00363D5C" w:rsidRPr="00D75A75" w:rsidRDefault="00363D5C"/>
        </w:tc>
        <w:tc>
          <w:tcPr>
            <w:tcW w:w="6495" w:type="dxa"/>
            <w:gridSpan w:val="17"/>
          </w:tcPr>
          <w:p w:rsidR="00363D5C" w:rsidRPr="00D75A75" w:rsidRDefault="00363D5C" w:rsidP="00363D5C"/>
        </w:tc>
      </w:tr>
      <w:tr w:rsidR="00363D5C" w:rsidRPr="00D75A75" w:rsidTr="005477FB">
        <w:tblPrEx>
          <w:tblCellMar>
            <w:top w:w="0" w:type="dxa"/>
            <w:bottom w:w="0" w:type="dxa"/>
          </w:tblCellMar>
        </w:tblPrEx>
        <w:trPr>
          <w:gridAfter w:val="2"/>
          <w:wAfter w:w="678" w:type="dxa"/>
        </w:trPr>
        <w:tc>
          <w:tcPr>
            <w:tcW w:w="2480" w:type="dxa"/>
          </w:tcPr>
          <w:p w:rsidR="00363D5C" w:rsidRPr="00D75A75" w:rsidRDefault="00363D5C"/>
        </w:tc>
        <w:tc>
          <w:tcPr>
            <w:tcW w:w="455" w:type="dxa"/>
          </w:tcPr>
          <w:p w:rsidR="00363D5C" w:rsidRPr="00D75A75" w:rsidRDefault="00363D5C">
            <w:r w:rsidRPr="00D75A75">
              <w:t>5</w:t>
            </w:r>
          </w:p>
        </w:tc>
        <w:tc>
          <w:tcPr>
            <w:tcW w:w="6495" w:type="dxa"/>
            <w:gridSpan w:val="17"/>
          </w:tcPr>
          <w:p w:rsidR="00363D5C" w:rsidRPr="00D75A75" w:rsidRDefault="00363D5C" w:rsidP="00363D5C">
            <w:r w:rsidRPr="00D75A75">
              <w:t xml:space="preserve">Ausgestaltung und Unterhalt der ökologischen Struktur- und Ausgleichsmassnahmen sind in einem Pflegeplan festzuhalten. Der Pflegeplan ist durch die Abteilung Landschaft und Gewässer des kantonalen Departements Bau, Verkehr und Umwelt zu </w:t>
            </w:r>
            <w:r w:rsidR="00F27E4F" w:rsidRPr="00D75A75">
              <w:br/>
            </w:r>
            <w:r w:rsidRPr="00D75A75">
              <w:lastRenderedPageBreak/>
              <w:t>g</w:t>
            </w:r>
            <w:r w:rsidRPr="00D75A75">
              <w:t>e</w:t>
            </w:r>
            <w:r w:rsidR="00F27E4F" w:rsidRPr="00D75A75">
              <w:t>nehmig</w:t>
            </w:r>
            <w:r w:rsidRPr="00D75A75">
              <w:t>en</w:t>
            </w:r>
            <w:r w:rsidR="00D429BA" w:rsidRPr="00D75A75">
              <w:t>.</w:t>
            </w:r>
          </w:p>
        </w:tc>
      </w:tr>
      <w:tr w:rsidR="00F27E4F" w:rsidRPr="00D75A75" w:rsidTr="005477FB">
        <w:tblPrEx>
          <w:tblCellMar>
            <w:top w:w="0" w:type="dxa"/>
            <w:bottom w:w="0" w:type="dxa"/>
          </w:tblCellMar>
        </w:tblPrEx>
        <w:trPr>
          <w:gridAfter w:val="2"/>
          <w:wAfter w:w="678" w:type="dxa"/>
        </w:trPr>
        <w:tc>
          <w:tcPr>
            <w:tcW w:w="2480" w:type="dxa"/>
          </w:tcPr>
          <w:p w:rsidR="00F27E4F" w:rsidRPr="00D75A75" w:rsidRDefault="00F27E4F"/>
        </w:tc>
        <w:tc>
          <w:tcPr>
            <w:tcW w:w="455" w:type="dxa"/>
          </w:tcPr>
          <w:p w:rsidR="00F27E4F" w:rsidRPr="00D75A75" w:rsidRDefault="00F27E4F"/>
        </w:tc>
        <w:tc>
          <w:tcPr>
            <w:tcW w:w="6495" w:type="dxa"/>
            <w:gridSpan w:val="17"/>
          </w:tcPr>
          <w:p w:rsidR="00F27E4F" w:rsidRPr="00D75A75" w:rsidRDefault="00F27E4F" w:rsidP="00363D5C"/>
        </w:tc>
      </w:tr>
      <w:tr w:rsidR="00F27E4F" w:rsidRPr="00D75A75" w:rsidTr="005477FB">
        <w:tblPrEx>
          <w:tblCellMar>
            <w:top w:w="0" w:type="dxa"/>
            <w:bottom w:w="0" w:type="dxa"/>
          </w:tblCellMar>
        </w:tblPrEx>
        <w:trPr>
          <w:gridAfter w:val="2"/>
          <w:wAfter w:w="678" w:type="dxa"/>
        </w:trPr>
        <w:tc>
          <w:tcPr>
            <w:tcW w:w="2480" w:type="dxa"/>
          </w:tcPr>
          <w:p w:rsidR="00F27E4F" w:rsidRPr="00D75A75" w:rsidRDefault="00F27E4F"/>
        </w:tc>
        <w:tc>
          <w:tcPr>
            <w:tcW w:w="455" w:type="dxa"/>
          </w:tcPr>
          <w:p w:rsidR="00F27E4F" w:rsidRPr="00D75A75" w:rsidRDefault="00F27E4F">
            <w:r w:rsidRPr="00D75A75">
              <w:t>6</w:t>
            </w:r>
          </w:p>
        </w:tc>
        <w:tc>
          <w:tcPr>
            <w:tcW w:w="6495" w:type="dxa"/>
            <w:gridSpan w:val="17"/>
          </w:tcPr>
          <w:p w:rsidR="00F27E4F" w:rsidRPr="00D75A75" w:rsidRDefault="00F27E4F" w:rsidP="00F27E4F">
            <w:r w:rsidRPr="00D75A75">
              <w:t xml:space="preserve">Auf den Einsatz von chemisch-synthetischen Insektiziden und Stickstoffdüngern ist zu verzichten. Die Verwendung von </w:t>
            </w:r>
            <w:r w:rsidRPr="00D75A75">
              <w:br/>
              <w:t xml:space="preserve">organischen Pflanzenschutzmitteln sowie die Nährstoff- </w:t>
            </w:r>
            <w:r w:rsidRPr="00D75A75">
              <w:br/>
              <w:t>zuführung  via mineralischen Stickstoff sind auf ein Minimum zu reduzieren und auf den Unterstockbereich zu beschränken.</w:t>
            </w:r>
          </w:p>
        </w:tc>
      </w:tr>
      <w:tr w:rsidR="00F27E4F" w:rsidRPr="00D75A75" w:rsidTr="005477FB">
        <w:tblPrEx>
          <w:tblCellMar>
            <w:top w:w="0" w:type="dxa"/>
            <w:bottom w:w="0" w:type="dxa"/>
          </w:tblCellMar>
        </w:tblPrEx>
        <w:trPr>
          <w:gridAfter w:val="2"/>
          <w:wAfter w:w="678" w:type="dxa"/>
        </w:trPr>
        <w:tc>
          <w:tcPr>
            <w:tcW w:w="2480" w:type="dxa"/>
          </w:tcPr>
          <w:p w:rsidR="00F27E4F" w:rsidRPr="00D75A75" w:rsidRDefault="00F27E4F"/>
        </w:tc>
        <w:tc>
          <w:tcPr>
            <w:tcW w:w="455" w:type="dxa"/>
          </w:tcPr>
          <w:p w:rsidR="00F27E4F" w:rsidRPr="00D75A75" w:rsidRDefault="00F27E4F"/>
        </w:tc>
        <w:tc>
          <w:tcPr>
            <w:tcW w:w="6495" w:type="dxa"/>
            <w:gridSpan w:val="17"/>
          </w:tcPr>
          <w:p w:rsidR="00F27E4F" w:rsidRPr="00D75A75" w:rsidRDefault="00F27E4F" w:rsidP="00F27E4F"/>
        </w:tc>
      </w:tr>
      <w:tr w:rsidR="00F27E4F" w:rsidRPr="00D75A75" w:rsidTr="005477FB">
        <w:tblPrEx>
          <w:tblCellMar>
            <w:top w:w="0" w:type="dxa"/>
            <w:bottom w:w="0" w:type="dxa"/>
          </w:tblCellMar>
        </w:tblPrEx>
        <w:trPr>
          <w:gridAfter w:val="2"/>
          <w:wAfter w:w="678" w:type="dxa"/>
        </w:trPr>
        <w:tc>
          <w:tcPr>
            <w:tcW w:w="2480" w:type="dxa"/>
          </w:tcPr>
          <w:p w:rsidR="00F27E4F" w:rsidRPr="00D75A75" w:rsidRDefault="00F27E4F"/>
        </w:tc>
        <w:tc>
          <w:tcPr>
            <w:tcW w:w="455" w:type="dxa"/>
          </w:tcPr>
          <w:p w:rsidR="00F27E4F" w:rsidRPr="00D75A75" w:rsidRDefault="00F27E4F">
            <w:r w:rsidRPr="00D75A75">
              <w:t>7</w:t>
            </w:r>
          </w:p>
        </w:tc>
        <w:tc>
          <w:tcPr>
            <w:tcW w:w="6495" w:type="dxa"/>
            <w:gridSpan w:val="17"/>
          </w:tcPr>
          <w:p w:rsidR="00F27E4F" w:rsidRPr="00D75A75" w:rsidRDefault="00F27E4F" w:rsidP="00F27E4F">
            <w:r w:rsidRPr="00D75A75">
              <w:t xml:space="preserve">Bauten wie Remisen und dergleichen sind nicht zulässig. Zulässig sind kleine Unterstände, Schöpfe und ähnliche Bauten. </w:t>
            </w:r>
          </w:p>
        </w:tc>
      </w:tr>
      <w:tr w:rsidR="00B06CF9" w:rsidRPr="00D75A75" w:rsidTr="005477FB">
        <w:tblPrEx>
          <w:tblCellMar>
            <w:top w:w="0" w:type="dxa"/>
            <w:bottom w:w="0" w:type="dxa"/>
          </w:tblCellMar>
        </w:tblPrEx>
        <w:trPr>
          <w:gridAfter w:val="2"/>
          <w:wAfter w:w="678" w:type="dxa"/>
        </w:trPr>
        <w:tc>
          <w:tcPr>
            <w:tcW w:w="2480" w:type="dxa"/>
          </w:tcPr>
          <w:p w:rsidR="00B06CF9" w:rsidRPr="00D75A75" w:rsidRDefault="00B06CF9"/>
        </w:tc>
        <w:tc>
          <w:tcPr>
            <w:tcW w:w="455" w:type="dxa"/>
          </w:tcPr>
          <w:p w:rsidR="00B06CF9" w:rsidRPr="00D75A75" w:rsidRDefault="00B06CF9"/>
        </w:tc>
        <w:tc>
          <w:tcPr>
            <w:tcW w:w="6495" w:type="dxa"/>
            <w:gridSpan w:val="17"/>
          </w:tcPr>
          <w:p w:rsidR="00B06CF9" w:rsidRPr="00D75A75" w:rsidRDefault="00B06CF9"/>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jc w:val="center"/>
            </w:pPr>
            <w:r w:rsidRPr="00D75A75">
              <w:t>§ 15</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r w:rsidRPr="00D75A75">
              <w:t>Bauten in der Landwirt-</w:t>
            </w:r>
          </w:p>
          <w:p w:rsidR="00564E5A" w:rsidRPr="00D75A75" w:rsidRDefault="00564E5A">
            <w:r w:rsidRPr="00D75A75">
              <w:t>schaftszone</w:t>
            </w:r>
          </w:p>
        </w:tc>
        <w:tc>
          <w:tcPr>
            <w:tcW w:w="455" w:type="dxa"/>
          </w:tcPr>
          <w:p w:rsidR="00564E5A" w:rsidRPr="00D75A75" w:rsidRDefault="00564E5A">
            <w:r w:rsidRPr="00D75A75">
              <w:t>1</w:t>
            </w:r>
          </w:p>
        </w:tc>
        <w:tc>
          <w:tcPr>
            <w:tcW w:w="6495" w:type="dxa"/>
            <w:gridSpan w:val="17"/>
          </w:tcPr>
          <w:p w:rsidR="00564E5A" w:rsidRPr="00D75A75" w:rsidRDefault="00564E5A" w:rsidP="00CA04E0">
            <w:r w:rsidRPr="00D75A75">
              <w:t>Für alle Bauten und Anl</w:t>
            </w:r>
            <w:r w:rsidR="00167241" w:rsidRPr="00D75A75">
              <w:t>a</w:t>
            </w:r>
            <w:r w:rsidRPr="00D75A75">
              <w:t>gen ist ein in Abwägung sämtlicher b</w:t>
            </w:r>
            <w:r w:rsidRPr="00D75A75">
              <w:t>e</w:t>
            </w:r>
            <w:r w:rsidRPr="00D75A75">
              <w:t>troffener Interesse</w:t>
            </w:r>
            <w:r w:rsidR="00CA04E0" w:rsidRPr="00D75A75">
              <w:t>n</w:t>
            </w:r>
            <w:r w:rsidRPr="00D75A75">
              <w:t xml:space="preserve"> optimaler Standort zu wählen. Sie haben sich in </w:t>
            </w:r>
            <w:r w:rsidR="00CA04E0" w:rsidRPr="00D75A75">
              <w:t>B</w:t>
            </w:r>
            <w:r w:rsidRPr="00D75A75">
              <w:t>ezug auf Ausmass, Gestaltung, Stellung sowie Umgebung</w:t>
            </w:r>
            <w:r w:rsidRPr="00D75A75">
              <w:t>s</w:t>
            </w:r>
            <w:r w:rsidRPr="00D75A75">
              <w:t>bepflanzung ins Landschaftsbild einzufügen.</w:t>
            </w:r>
          </w:p>
        </w:tc>
      </w:tr>
      <w:tr w:rsidR="004759C6" w:rsidRPr="00D75A75" w:rsidTr="005477FB">
        <w:tblPrEx>
          <w:tblCellMar>
            <w:top w:w="0" w:type="dxa"/>
            <w:bottom w:w="0" w:type="dxa"/>
          </w:tblCellMar>
        </w:tblPrEx>
        <w:trPr>
          <w:gridAfter w:val="2"/>
          <w:wAfter w:w="678" w:type="dxa"/>
        </w:trPr>
        <w:tc>
          <w:tcPr>
            <w:tcW w:w="2480" w:type="dxa"/>
          </w:tcPr>
          <w:p w:rsidR="004759C6" w:rsidRPr="00D75A75" w:rsidRDefault="004759C6"/>
        </w:tc>
        <w:tc>
          <w:tcPr>
            <w:tcW w:w="455" w:type="dxa"/>
          </w:tcPr>
          <w:p w:rsidR="004759C6" w:rsidRPr="00D75A75" w:rsidRDefault="004759C6"/>
        </w:tc>
        <w:tc>
          <w:tcPr>
            <w:tcW w:w="6495" w:type="dxa"/>
            <w:gridSpan w:val="17"/>
          </w:tcPr>
          <w:p w:rsidR="004759C6" w:rsidRPr="00D75A75" w:rsidRDefault="004759C6"/>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r w:rsidRPr="00D75A75">
              <w:t>2</w:t>
            </w:r>
          </w:p>
        </w:tc>
        <w:tc>
          <w:tcPr>
            <w:tcW w:w="6495" w:type="dxa"/>
            <w:gridSpan w:val="17"/>
          </w:tcPr>
          <w:p w:rsidR="00564E5A" w:rsidRPr="00D75A75" w:rsidRDefault="00564E5A">
            <w:r w:rsidRPr="00D75A75">
              <w:t>Für Wohngebäude sind 2 Geschosse erlaubt. Im Übrigen werden Gebäudehöhen und Gebäudelängen vom Gemeinderat unter B</w:t>
            </w:r>
            <w:r w:rsidRPr="00D75A75">
              <w:t>e</w:t>
            </w:r>
            <w:r w:rsidRPr="00D75A75">
              <w:t>rücksichtigung der tatsächlichen Verhältnisse und der bau- und feuerpolizeilichen sowie wohnhygienischen Erfordernisse festg</w:t>
            </w:r>
            <w:r w:rsidRPr="00D75A75">
              <w:t>e</w:t>
            </w:r>
            <w:r w:rsidRPr="00D75A75">
              <w:t>legt.</w:t>
            </w:r>
          </w:p>
          <w:p w:rsidR="00564E5A" w:rsidRPr="00D75A75" w:rsidRDefault="00564E5A">
            <w:r w:rsidRPr="00D75A75">
              <w:t>Es gilt für alle Bauten gegenüber den angrenzenden privaten Grundstücken generell ein Grenzabstand aus der halben Gebä</w:t>
            </w:r>
            <w:r w:rsidRPr="00D75A75">
              <w:t>u</w:t>
            </w:r>
            <w:r w:rsidRPr="00D75A75">
              <w:t>dehöhe, mindestens aber 4 m.</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r w:rsidRPr="00D75A75">
              <w:t>3</w:t>
            </w:r>
          </w:p>
        </w:tc>
        <w:tc>
          <w:tcPr>
            <w:tcW w:w="6495" w:type="dxa"/>
            <w:gridSpan w:val="17"/>
          </w:tcPr>
          <w:p w:rsidR="00564E5A" w:rsidRPr="00D75A75" w:rsidRDefault="00564E5A">
            <w:r w:rsidRPr="00D75A75">
              <w:t>In der Landwirtschaftszone gilt die Empfindlichkeitsstufe III.</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FE7F25" w:rsidRPr="00D75A75" w:rsidTr="005477FB">
        <w:tblPrEx>
          <w:tblCellMar>
            <w:top w:w="0" w:type="dxa"/>
            <w:bottom w:w="0" w:type="dxa"/>
          </w:tblCellMar>
        </w:tblPrEx>
        <w:trPr>
          <w:gridAfter w:val="2"/>
          <w:wAfter w:w="678" w:type="dxa"/>
        </w:trPr>
        <w:tc>
          <w:tcPr>
            <w:tcW w:w="2480" w:type="dxa"/>
          </w:tcPr>
          <w:p w:rsidR="00FE7F25" w:rsidRPr="00D75A75" w:rsidRDefault="00FE7F25"/>
        </w:tc>
        <w:tc>
          <w:tcPr>
            <w:tcW w:w="455" w:type="dxa"/>
          </w:tcPr>
          <w:p w:rsidR="00FE7F25" w:rsidRPr="00D75A75" w:rsidRDefault="00FE7F25"/>
        </w:tc>
        <w:tc>
          <w:tcPr>
            <w:tcW w:w="6495" w:type="dxa"/>
            <w:gridSpan w:val="17"/>
          </w:tcPr>
          <w:p w:rsidR="00FE7F25" w:rsidRPr="00D75A75" w:rsidRDefault="00FE7F25"/>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rPr>
                <w:b/>
                <w:bCs/>
              </w:rPr>
            </w:pPr>
            <w:r w:rsidRPr="00D75A75">
              <w:rPr>
                <w:b/>
                <w:bCs/>
              </w:rPr>
              <w:t>4. Schutzzonen</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jc w:val="center"/>
            </w:pPr>
            <w:r w:rsidRPr="00D75A75">
              <w:t>§ 16</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r w:rsidRPr="00D75A75">
              <w:t xml:space="preserve">Naturschutzzonen </w:t>
            </w:r>
          </w:p>
          <w:p w:rsidR="00564E5A" w:rsidRPr="00D75A75" w:rsidRDefault="00564E5A">
            <w:r w:rsidRPr="00D75A75">
              <w:t>Kulturland</w:t>
            </w:r>
          </w:p>
        </w:tc>
        <w:tc>
          <w:tcPr>
            <w:tcW w:w="455" w:type="dxa"/>
          </w:tcPr>
          <w:p w:rsidR="00564E5A" w:rsidRPr="00D75A75" w:rsidRDefault="00564E5A">
            <w:r w:rsidRPr="00D75A75">
              <w:t>1</w:t>
            </w:r>
          </w:p>
        </w:tc>
        <w:tc>
          <w:tcPr>
            <w:tcW w:w="6495" w:type="dxa"/>
            <w:gridSpan w:val="17"/>
          </w:tcPr>
          <w:p w:rsidR="00564E5A" w:rsidRPr="00D75A75" w:rsidRDefault="00564E5A" w:rsidP="001A19E1">
            <w:r w:rsidRPr="00D75A75">
              <w:t>Die Naturschutzzonen dienen der Erhaltung und Entwicklung von Lebensräumen schutzwürdiger Pflanzen und Tiere.</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r w:rsidRPr="00D75A75">
              <w:t>2</w:t>
            </w:r>
          </w:p>
        </w:tc>
        <w:tc>
          <w:tcPr>
            <w:tcW w:w="6495" w:type="dxa"/>
            <w:gridSpan w:val="17"/>
          </w:tcPr>
          <w:p w:rsidR="00564E5A" w:rsidRPr="00D75A75" w:rsidRDefault="00564E5A">
            <w:r w:rsidRPr="00D75A75">
              <w:t>Soweit nachstehend nichts anderes festgelegt wird, sind Bauten, Anlagen, Terrainveränderungen (Abgrabungen, Aufschüttungen, Ablagerungen), Bewässerung, Entwässerung, Umbruch, Verwe</w:t>
            </w:r>
            <w:r w:rsidRPr="00D75A75">
              <w:t>n</w:t>
            </w:r>
            <w:r w:rsidRPr="00D75A75">
              <w:t>dung von Pflanzenschutz- und Unkrautvertilgungsmitteln, Au</w:t>
            </w:r>
            <w:r w:rsidRPr="00D75A75">
              <w:t>f</w:t>
            </w:r>
            <w:r w:rsidRPr="00D75A75">
              <w:t>forstung nicht gestattet.</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F27E4F">
            <w:r w:rsidRPr="00D75A75">
              <w:t>Jura-Schutzzone</w:t>
            </w:r>
          </w:p>
        </w:tc>
        <w:tc>
          <w:tcPr>
            <w:tcW w:w="455" w:type="dxa"/>
          </w:tcPr>
          <w:p w:rsidR="00564E5A" w:rsidRPr="00D75A75" w:rsidRDefault="00564E5A">
            <w:r w:rsidRPr="00D75A75">
              <w:t>3</w:t>
            </w:r>
          </w:p>
        </w:tc>
        <w:tc>
          <w:tcPr>
            <w:tcW w:w="6495" w:type="dxa"/>
            <w:gridSpan w:val="17"/>
          </w:tcPr>
          <w:p w:rsidR="00564E5A" w:rsidRPr="00D75A75" w:rsidRDefault="00F27E4F">
            <w:r w:rsidRPr="00D75A75">
              <w:t xml:space="preserve">Die Jura-Schutzzone dient der Erhaltung und Entwicklung von artenreichen Lebensräumen magerer Standorte. Die Schutzzone besteht aus Magerwiesen (Bereich im Plan </w:t>
            </w:r>
            <w:r w:rsidR="00C175E8" w:rsidRPr="00D75A75">
              <w:t xml:space="preserve">mit </w:t>
            </w:r>
            <w:r w:rsidR="00C175E8" w:rsidRPr="00D75A75">
              <w:rPr>
                <w:b/>
              </w:rPr>
              <w:t>M</w:t>
            </w:r>
            <w:r w:rsidR="00C175E8" w:rsidRPr="00D75A75">
              <w:t xml:space="preserve"> bezeichnet), extensiven Weiden (</w:t>
            </w:r>
            <w:r w:rsidR="00C175E8" w:rsidRPr="00D75A75">
              <w:rPr>
                <w:b/>
              </w:rPr>
              <w:t>W</w:t>
            </w:r>
            <w:r w:rsidR="00C175E8" w:rsidRPr="00D75A75">
              <w:t>), der Fromentalwiese (</w:t>
            </w:r>
            <w:r w:rsidR="00C175E8" w:rsidRPr="00D75A75">
              <w:rPr>
                <w:b/>
              </w:rPr>
              <w:t>F</w:t>
            </w:r>
            <w:r w:rsidR="00C175E8" w:rsidRPr="00D75A75">
              <w:t>) und der extens</w:t>
            </w:r>
            <w:r w:rsidR="00C175E8" w:rsidRPr="00D75A75">
              <w:t>i</w:t>
            </w:r>
            <w:r w:rsidR="00C175E8" w:rsidRPr="00D75A75">
              <w:t>ven Grünlandnutzung (</w:t>
            </w:r>
            <w:r w:rsidR="00C175E8" w:rsidRPr="00D75A75">
              <w:rPr>
                <w:b/>
              </w:rPr>
              <w:t>WF</w:t>
            </w:r>
            <w:r w:rsidR="00C175E8" w:rsidRPr="00D75A75">
              <w:t>).</w:t>
            </w:r>
          </w:p>
        </w:tc>
      </w:tr>
      <w:tr w:rsidR="00C175E8" w:rsidRPr="00D75A75" w:rsidTr="005477FB">
        <w:tblPrEx>
          <w:tblCellMar>
            <w:top w:w="0" w:type="dxa"/>
            <w:bottom w:w="0" w:type="dxa"/>
          </w:tblCellMar>
        </w:tblPrEx>
        <w:trPr>
          <w:gridAfter w:val="2"/>
          <w:wAfter w:w="678" w:type="dxa"/>
        </w:trPr>
        <w:tc>
          <w:tcPr>
            <w:tcW w:w="2480" w:type="dxa"/>
          </w:tcPr>
          <w:p w:rsidR="00C175E8" w:rsidRPr="00D75A75" w:rsidRDefault="00C175E8"/>
        </w:tc>
        <w:tc>
          <w:tcPr>
            <w:tcW w:w="455" w:type="dxa"/>
          </w:tcPr>
          <w:p w:rsidR="00C175E8" w:rsidRPr="00D75A75" w:rsidRDefault="00C175E8"/>
        </w:tc>
        <w:tc>
          <w:tcPr>
            <w:tcW w:w="6495" w:type="dxa"/>
            <w:gridSpan w:val="17"/>
          </w:tcPr>
          <w:p w:rsidR="00C175E8" w:rsidRPr="00D75A75" w:rsidRDefault="00C175E8"/>
        </w:tc>
      </w:tr>
      <w:tr w:rsidR="00C175E8" w:rsidRPr="00D75A75" w:rsidTr="005477FB">
        <w:tblPrEx>
          <w:tblCellMar>
            <w:top w:w="0" w:type="dxa"/>
            <w:bottom w:w="0" w:type="dxa"/>
          </w:tblCellMar>
        </w:tblPrEx>
        <w:trPr>
          <w:gridAfter w:val="2"/>
          <w:wAfter w:w="678" w:type="dxa"/>
        </w:trPr>
        <w:tc>
          <w:tcPr>
            <w:tcW w:w="2480" w:type="dxa"/>
          </w:tcPr>
          <w:p w:rsidR="00C175E8" w:rsidRPr="00D75A75" w:rsidRDefault="00C175E8"/>
        </w:tc>
        <w:tc>
          <w:tcPr>
            <w:tcW w:w="455" w:type="dxa"/>
          </w:tcPr>
          <w:p w:rsidR="00C175E8" w:rsidRPr="00D75A75" w:rsidRDefault="00C175E8">
            <w:r w:rsidRPr="00D75A75">
              <w:t>4</w:t>
            </w:r>
          </w:p>
        </w:tc>
        <w:tc>
          <w:tcPr>
            <w:tcW w:w="6495" w:type="dxa"/>
            <w:gridSpan w:val="17"/>
          </w:tcPr>
          <w:p w:rsidR="00C175E8" w:rsidRPr="00D75A75" w:rsidRDefault="00C175E8" w:rsidP="007A67FB">
            <w:r w:rsidRPr="00D75A75">
              <w:t>Die landwirtschaftliche Bewirtschaftung unterliegt folgenden Einschränkungen:</w:t>
            </w:r>
            <w:r w:rsidRPr="00D75A75">
              <w:br/>
              <w:t xml:space="preserve">- Magerwiesen und Extensivweide bleiben ungedüngt; auf der  </w:t>
            </w:r>
            <w:r w:rsidRPr="00D75A75">
              <w:br/>
            </w:r>
            <w:r w:rsidRPr="00D75A75">
              <w:lastRenderedPageBreak/>
              <w:t xml:space="preserve">  Fromentalwiese ist lediglich alle zwei Jahre eine leichte Mist-. </w:t>
            </w:r>
            <w:r w:rsidRPr="00D75A75">
              <w:br/>
              <w:t xml:space="preserve">  g</w:t>
            </w:r>
            <w:r w:rsidRPr="00D75A75">
              <w:t>a</w:t>
            </w:r>
            <w:r w:rsidRPr="00D75A75">
              <w:t xml:space="preserve">be erlaubt. </w:t>
            </w:r>
            <w:r w:rsidRPr="00D75A75">
              <w:br/>
              <w:t>- Die Magerwiesen werden nicht beweidet; auf der Fromenta</w:t>
            </w:r>
            <w:r w:rsidRPr="00D75A75">
              <w:t>l</w:t>
            </w:r>
            <w:r w:rsidR="00855FBE" w:rsidRPr="00D75A75">
              <w:t>-</w:t>
            </w:r>
            <w:r w:rsidRPr="00D75A75">
              <w:br/>
              <w:t xml:space="preserve">  wiese ist eine schonende Herbstweide möglich. </w:t>
            </w:r>
            <w:r w:rsidRPr="00D75A75">
              <w:br/>
              <w:t>- Das Mulchen und der Einsatz von Mähaufbereitern sind unter-</w:t>
            </w:r>
            <w:r w:rsidRPr="00D75A75">
              <w:br/>
              <w:t xml:space="preserve">  sagt.</w:t>
            </w:r>
            <w:r w:rsidRPr="00D75A75">
              <w:br/>
              <w:t xml:space="preserve">- Pflanzenschutzmittel sind nur für die Einzelstockbehandlung </w:t>
            </w:r>
            <w:r w:rsidRPr="00D75A75">
              <w:br/>
              <w:t xml:space="preserve">  von Problempflanzen zulässig, sofern diese mit mechanischen</w:t>
            </w:r>
            <w:r w:rsidRPr="00D75A75">
              <w:br/>
              <w:t xml:space="preserve">  Massn</w:t>
            </w:r>
            <w:r w:rsidR="007A67FB" w:rsidRPr="00D75A75">
              <w:t>ahmen nicht erfolgreich bekämpft werden können.</w:t>
            </w:r>
            <w:r w:rsidR="007A67FB" w:rsidRPr="00D75A75">
              <w:br/>
              <w:t xml:space="preserve">Weitere Nutzungsbestimmungen sind in der Tabelle 1 im Anhang enthalten. Vorbehalten bleichen Massnahmen zur Zielerreichung im Rahmen von kantonalen Bewirtschaftungsvereinbarungen. </w:t>
            </w:r>
          </w:p>
        </w:tc>
      </w:tr>
      <w:tr w:rsidR="007A67FB" w:rsidRPr="00D75A75" w:rsidTr="005477FB">
        <w:tblPrEx>
          <w:tblCellMar>
            <w:top w:w="0" w:type="dxa"/>
            <w:bottom w:w="0" w:type="dxa"/>
          </w:tblCellMar>
        </w:tblPrEx>
        <w:trPr>
          <w:gridAfter w:val="2"/>
          <w:wAfter w:w="678" w:type="dxa"/>
        </w:trPr>
        <w:tc>
          <w:tcPr>
            <w:tcW w:w="2480" w:type="dxa"/>
          </w:tcPr>
          <w:p w:rsidR="007A67FB" w:rsidRPr="00D75A75" w:rsidRDefault="007A67FB"/>
        </w:tc>
        <w:tc>
          <w:tcPr>
            <w:tcW w:w="455" w:type="dxa"/>
          </w:tcPr>
          <w:p w:rsidR="007A67FB" w:rsidRPr="00D75A75" w:rsidRDefault="007A67FB"/>
        </w:tc>
        <w:tc>
          <w:tcPr>
            <w:tcW w:w="6495" w:type="dxa"/>
            <w:gridSpan w:val="17"/>
          </w:tcPr>
          <w:p w:rsidR="007A67FB" w:rsidRPr="00D75A75" w:rsidRDefault="007A67FB" w:rsidP="007A67FB"/>
        </w:tc>
      </w:tr>
      <w:tr w:rsidR="007A67FB" w:rsidRPr="00D75A75" w:rsidTr="005477FB">
        <w:tblPrEx>
          <w:tblCellMar>
            <w:top w:w="0" w:type="dxa"/>
            <w:bottom w:w="0" w:type="dxa"/>
          </w:tblCellMar>
        </w:tblPrEx>
        <w:trPr>
          <w:gridAfter w:val="2"/>
          <w:wAfter w:w="678" w:type="dxa"/>
        </w:trPr>
        <w:tc>
          <w:tcPr>
            <w:tcW w:w="2480" w:type="dxa"/>
          </w:tcPr>
          <w:p w:rsidR="007A67FB" w:rsidRPr="00D75A75" w:rsidRDefault="007A67FB"/>
        </w:tc>
        <w:tc>
          <w:tcPr>
            <w:tcW w:w="455" w:type="dxa"/>
          </w:tcPr>
          <w:p w:rsidR="007A67FB" w:rsidRPr="00D75A75" w:rsidRDefault="007A67FB">
            <w:r w:rsidRPr="00D75A75">
              <w:t>5</w:t>
            </w:r>
          </w:p>
        </w:tc>
        <w:tc>
          <w:tcPr>
            <w:tcW w:w="6495" w:type="dxa"/>
            <w:gridSpan w:val="17"/>
          </w:tcPr>
          <w:p w:rsidR="007A67FB" w:rsidRPr="00D75A75" w:rsidRDefault="007A67FB" w:rsidP="007A67FB">
            <w:r w:rsidRPr="00D75A75">
              <w:t>Die geschützten Einzelbäume und Baumreihen sind zu erhalten und zu pflegen. Um Abgänge zu kompensieren und eine kontin</w:t>
            </w:r>
            <w:r w:rsidRPr="00D75A75">
              <w:t>u</w:t>
            </w:r>
            <w:r w:rsidRPr="00D75A75">
              <w:t>ierliche Bestockung zu ermöglichen werden frühzeitig Ergä</w:t>
            </w:r>
            <w:r w:rsidRPr="00D75A75">
              <w:t>n</w:t>
            </w:r>
            <w:r w:rsidRPr="00D75A75">
              <w:t xml:space="preserve">zungspflanzungen vorgenommen. Die bestehenden Trocken-mauern sind zu unterhalten und zu ergänzen.  </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jc w:val="center"/>
            </w:pPr>
            <w:r w:rsidRPr="00D75A75">
              <w:t>§ 17</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r w:rsidRPr="00D75A75">
              <w:t>Naturschutzzone Wald</w:t>
            </w:r>
          </w:p>
        </w:tc>
        <w:tc>
          <w:tcPr>
            <w:tcW w:w="455" w:type="dxa"/>
          </w:tcPr>
          <w:p w:rsidR="00564E5A" w:rsidRPr="00D75A75" w:rsidRDefault="00564E5A">
            <w:r w:rsidRPr="00D75A75">
              <w:t>1</w:t>
            </w:r>
          </w:p>
        </w:tc>
        <w:tc>
          <w:tcPr>
            <w:tcW w:w="6495" w:type="dxa"/>
            <w:gridSpan w:val="17"/>
          </w:tcPr>
          <w:p w:rsidR="00564E5A" w:rsidRPr="00D75A75" w:rsidRDefault="00564E5A">
            <w:r w:rsidRPr="00D75A75">
              <w:t>Die im Kulturlandplan als Naturschutzzone Wald bezeichneten    (durch Schraffur hervorgehobenen) Waldteile sollen als Leben</w:t>
            </w:r>
            <w:r w:rsidRPr="00D75A75">
              <w:t>s</w:t>
            </w:r>
            <w:r w:rsidRPr="00D75A75">
              <w:t>raum für seltene Tier- und Pflanzengesellschaften erhalten we</w:t>
            </w:r>
            <w:r w:rsidRPr="00D75A75">
              <w:t>r</w:t>
            </w:r>
            <w:r w:rsidRPr="00D75A75">
              <w:t>den. Das Ziel ist die Erhaltung und Förderung des naturgemässen Laubmischwaldes. Zugelassen ist eine extensive forstwirtschaftl</w:t>
            </w:r>
            <w:r w:rsidRPr="00D75A75">
              <w:t>i</w:t>
            </w:r>
            <w:r w:rsidRPr="00D75A75">
              <w:t>che Nutzung. Die Verjüngung soll nur mit standortheimischen Baumarten und auf natürlichem Weg vorgenommen werden. Mächtige alte Bäume sowie Bruthöhlen für Spechte, Fledermäuse und dergleichen sind nach Möglichkeit zu erhalten. In der Grat</w:t>
            </w:r>
            <w:r w:rsidRPr="00D75A75">
              <w:t>z</w:t>
            </w:r>
            <w:r w:rsidRPr="00D75A75">
              <w:t xml:space="preserve">one ist im Sinne eines Naturwaldstreifens auf jegliche Nutzung zu verzichten. </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r w:rsidRPr="00D75A75">
              <w:t>2</w:t>
            </w:r>
          </w:p>
        </w:tc>
        <w:tc>
          <w:tcPr>
            <w:tcW w:w="6495" w:type="dxa"/>
            <w:gridSpan w:val="17"/>
          </w:tcPr>
          <w:p w:rsidR="00564E5A" w:rsidRPr="00D75A75" w:rsidRDefault="00564E5A">
            <w:r w:rsidRPr="00D75A75">
              <w:t>Zur Erhaltung bzw. Schaffung von biologisch und landschaftlich wertvollen stufigen Waldrändern sind diese im Rahmen der waldbaulichen Planung zu verjüngen und zu pflegen.</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jc w:val="center"/>
            </w:pPr>
            <w:r w:rsidRPr="00D75A75">
              <w:t>§ 18</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r w:rsidRPr="00D75A75">
              <w:t>Umgebungsschutzg</w:t>
            </w:r>
            <w:r w:rsidRPr="00D75A75">
              <w:t>e</w:t>
            </w:r>
            <w:r w:rsidRPr="00D75A75">
              <w:t>biet</w:t>
            </w:r>
          </w:p>
        </w:tc>
        <w:tc>
          <w:tcPr>
            <w:tcW w:w="455" w:type="dxa"/>
          </w:tcPr>
          <w:p w:rsidR="00564E5A" w:rsidRPr="00D75A75" w:rsidRDefault="00564E5A">
            <w:r w:rsidRPr="00D75A75">
              <w:t>1</w:t>
            </w:r>
          </w:p>
        </w:tc>
        <w:tc>
          <w:tcPr>
            <w:tcW w:w="6495" w:type="dxa"/>
            <w:gridSpan w:val="17"/>
          </w:tcPr>
          <w:p w:rsidR="00564E5A" w:rsidRPr="00D75A75" w:rsidRDefault="00564E5A">
            <w:r w:rsidRPr="00D75A75">
              <w:t>Das im Zonenplan bezeichnete Umgebungsschutzgebiet bezweckt die Erhaltung des Charakters der bestehenden Schlossumgebung und der Beziehung zwischen Dorf und Schloss.</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r w:rsidRPr="00D75A75">
              <w:t>2</w:t>
            </w:r>
          </w:p>
        </w:tc>
        <w:tc>
          <w:tcPr>
            <w:tcW w:w="6495" w:type="dxa"/>
            <w:gridSpan w:val="17"/>
          </w:tcPr>
          <w:p w:rsidR="00564E5A" w:rsidRPr="00D75A75" w:rsidRDefault="00564E5A">
            <w:r w:rsidRPr="00D75A75">
              <w:t>In den Bauzonen im Umgebungsschutzgebiet kann nach den   Zonenvorschriften der jeweiligen Bauzone (K, W2 Umgebung</w:t>
            </w:r>
            <w:r w:rsidRPr="00D75A75">
              <w:t>s</w:t>
            </w:r>
            <w:r w:rsidRPr="00D75A75">
              <w:t>schutz, W3) gebaut werden, sofern dadurch das Hanggebiet nicht störend beeinflusst wird.</w:t>
            </w:r>
          </w:p>
          <w:p w:rsidR="00564E5A" w:rsidRPr="00D75A75" w:rsidRDefault="00564E5A">
            <w:r w:rsidRPr="00D75A75">
              <w:t>Nötigenfalls stellt der Gemeinderat ergänzende Bestimmungen über Gebäudestellung, Dachform, Farbgebung etc. auf.</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r w:rsidRPr="00D75A75">
              <w:t>3</w:t>
            </w:r>
          </w:p>
        </w:tc>
        <w:tc>
          <w:tcPr>
            <w:tcW w:w="6495" w:type="dxa"/>
            <w:gridSpan w:val="17"/>
          </w:tcPr>
          <w:p w:rsidR="00564E5A" w:rsidRPr="00D75A75" w:rsidRDefault="00564E5A">
            <w:r w:rsidRPr="00D75A75">
              <w:t>Baugesuche für Neubauten und Umbauten, die das Dorfbild w</w:t>
            </w:r>
            <w:r w:rsidRPr="00D75A75">
              <w:t>e</w:t>
            </w:r>
            <w:r w:rsidRPr="00D75A75">
              <w:lastRenderedPageBreak/>
              <w:t>sentlich verändern, werden vom Gemeinderat vor seinem En</w:t>
            </w:r>
            <w:r w:rsidRPr="00D75A75">
              <w:t>t</w:t>
            </w:r>
            <w:r w:rsidRPr="00D75A75">
              <w:t>scheid dem Kantonalen Baudepartement zur Stellungnahme   u</w:t>
            </w:r>
            <w:r w:rsidRPr="00D75A75">
              <w:t>n</w:t>
            </w:r>
            <w:r w:rsidRPr="00D75A75">
              <w:t>terbreitet.</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jc w:val="center"/>
            </w:pPr>
            <w:r w:rsidRPr="00D75A75">
              <w:t>§ 19</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r w:rsidRPr="00D75A75">
              <w:t>Landschaftsschutzzone</w:t>
            </w:r>
          </w:p>
        </w:tc>
        <w:tc>
          <w:tcPr>
            <w:tcW w:w="455" w:type="dxa"/>
          </w:tcPr>
          <w:p w:rsidR="00564E5A" w:rsidRPr="00D75A75" w:rsidRDefault="00564E5A">
            <w:r w:rsidRPr="00D75A75">
              <w:t>1</w:t>
            </w:r>
          </w:p>
        </w:tc>
        <w:tc>
          <w:tcPr>
            <w:tcW w:w="6495" w:type="dxa"/>
            <w:gridSpan w:val="17"/>
          </w:tcPr>
          <w:p w:rsidR="00564E5A" w:rsidRPr="00D75A75" w:rsidRDefault="00564E5A">
            <w:r w:rsidRPr="00D75A75">
              <w:t>Die Landschaftsschutzzone ist der Landwirtschaftszone überl</w:t>
            </w:r>
            <w:r w:rsidRPr="00D75A75">
              <w:t>a</w:t>
            </w:r>
            <w:r w:rsidRPr="00D75A75">
              <w:t>gert. Sie dient der Erhaltung der Landschaft in ihrem Aussehen und in ihrer Eigenart. Bauten, Anlagen sowie Terrainveränderu</w:t>
            </w:r>
            <w:r w:rsidRPr="00D75A75">
              <w:t>n</w:t>
            </w:r>
            <w:r w:rsidRPr="00D75A75">
              <w:t>gen (Abgrabungen, Aufschüttungen, Ablagerungen) und Kie</w:t>
            </w:r>
            <w:r w:rsidRPr="00D75A75">
              <w:t>s</w:t>
            </w:r>
            <w:r w:rsidRPr="00D75A75">
              <w:t>ausbeutungen sind verboten.</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r w:rsidRPr="00D75A75">
              <w:t>2</w:t>
            </w:r>
          </w:p>
        </w:tc>
        <w:tc>
          <w:tcPr>
            <w:tcW w:w="6495" w:type="dxa"/>
            <w:gridSpan w:val="17"/>
          </w:tcPr>
          <w:p w:rsidR="00564E5A" w:rsidRPr="00D75A75" w:rsidRDefault="00564E5A">
            <w:r w:rsidRPr="00D75A75">
              <w:t>Die landwirtschaftliche Nutzung im bisherigen Umfang wird g</w:t>
            </w:r>
            <w:r w:rsidRPr="00D75A75">
              <w:t>e</w:t>
            </w:r>
            <w:r w:rsidRPr="00D75A75">
              <w:t>währleistet.</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r w:rsidRPr="00D75A75">
              <w:t>3</w:t>
            </w:r>
          </w:p>
        </w:tc>
        <w:tc>
          <w:tcPr>
            <w:tcW w:w="6495" w:type="dxa"/>
            <w:gridSpan w:val="17"/>
          </w:tcPr>
          <w:p w:rsidR="00564E5A" w:rsidRPr="00D75A75" w:rsidRDefault="00564E5A">
            <w:r w:rsidRPr="00D75A75">
              <w:t>Kleinere Terrainveränderungen, Bienenhäuschen, Weideunte</w:t>
            </w:r>
            <w:r w:rsidRPr="00D75A75">
              <w:t>r</w:t>
            </w:r>
            <w:r w:rsidRPr="00D75A75">
              <w:t>stände, Fährnisbauten, die der Bewirtschaftung dienen, sowie betriebsnotwendige Installationen (Hagelschutznetze usw.) kö</w:t>
            </w:r>
            <w:r w:rsidRPr="00D75A75">
              <w:t>n</w:t>
            </w:r>
            <w:r w:rsidRPr="00D75A75">
              <w:t>nen bewilligt werden, wenn sie auf den Standort angewiesen sind und keine überwiegenden öffentlichen Interessen entgegenstehen.</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r w:rsidRPr="00D75A75">
              <w:t>Aufforstungsverbot</w:t>
            </w:r>
          </w:p>
        </w:tc>
        <w:tc>
          <w:tcPr>
            <w:tcW w:w="455" w:type="dxa"/>
          </w:tcPr>
          <w:p w:rsidR="00564E5A" w:rsidRPr="00D75A75" w:rsidRDefault="00564E5A">
            <w:r w:rsidRPr="00D75A75">
              <w:t>4</w:t>
            </w:r>
          </w:p>
        </w:tc>
        <w:tc>
          <w:tcPr>
            <w:tcW w:w="6495" w:type="dxa"/>
            <w:gridSpan w:val="17"/>
          </w:tcPr>
          <w:p w:rsidR="00564E5A" w:rsidRPr="00D75A75" w:rsidRDefault="00564E5A">
            <w:r w:rsidRPr="00D75A75">
              <w:t>Aufforstungen und Waldrandbegradigungen sind nicht erlaubt.</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rPr>
                <w:b/>
                <w:bCs/>
              </w:rPr>
            </w:pPr>
            <w:r w:rsidRPr="00D75A75">
              <w:rPr>
                <w:b/>
                <w:bCs/>
              </w:rPr>
              <w:t>5. Schutzobjekt</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p w:rsidR="00564E5A" w:rsidRPr="00D75A75" w:rsidRDefault="00564E5A"/>
        </w:tc>
        <w:tc>
          <w:tcPr>
            <w:tcW w:w="455" w:type="dxa"/>
          </w:tcPr>
          <w:p w:rsidR="00564E5A" w:rsidRPr="00D75A75" w:rsidRDefault="00564E5A"/>
        </w:tc>
        <w:tc>
          <w:tcPr>
            <w:tcW w:w="6495" w:type="dxa"/>
            <w:gridSpan w:val="17"/>
          </w:tcPr>
          <w:p w:rsidR="00564E5A" w:rsidRPr="00D75A75" w:rsidRDefault="00564E5A">
            <w:pPr>
              <w:rPr>
                <w:b/>
                <w:bCs/>
              </w:rPr>
            </w:pP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jc w:val="center"/>
            </w:pPr>
            <w:r w:rsidRPr="00D75A75">
              <w:t>§ 20</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rPr>
                <w:b/>
                <w:bCs/>
              </w:rPr>
            </w:pP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r w:rsidRPr="00D75A75">
              <w:t xml:space="preserve">Natur- und </w:t>
            </w:r>
          </w:p>
          <w:p w:rsidR="00564E5A" w:rsidRPr="00D75A75" w:rsidRDefault="00564E5A">
            <w:r w:rsidRPr="00D75A75">
              <w:t>Kulturobjekte</w:t>
            </w:r>
          </w:p>
        </w:tc>
        <w:tc>
          <w:tcPr>
            <w:tcW w:w="455" w:type="dxa"/>
          </w:tcPr>
          <w:p w:rsidR="00564E5A" w:rsidRPr="00D75A75" w:rsidRDefault="00564E5A">
            <w:r w:rsidRPr="00D75A75">
              <w:t>1</w:t>
            </w:r>
          </w:p>
        </w:tc>
        <w:tc>
          <w:tcPr>
            <w:tcW w:w="6495" w:type="dxa"/>
            <w:gridSpan w:val="17"/>
          </w:tcPr>
          <w:p w:rsidR="00564E5A" w:rsidRPr="00D75A75" w:rsidRDefault="00564E5A" w:rsidP="001B5829">
            <w:r w:rsidRPr="00D75A75">
              <w:t>Die im Zonenplan bezeichneten und nachstehend aufgeführte Natur- und Kulturobjekte sind von besonderem naturkundliche</w:t>
            </w:r>
            <w:r w:rsidR="001B5829" w:rsidRPr="00D75A75">
              <w:t>m</w:t>
            </w:r>
            <w:r w:rsidRPr="00D75A75">
              <w:t xml:space="preserve"> und kulturhistorischem Wert und dürfen nicht beseitigt werden.</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rPr>
                <w:b/>
                <w:bCs/>
              </w:rPr>
            </w:pP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r w:rsidRPr="00D75A75">
              <w:t>Hecken, Baumreihen,</w:t>
            </w:r>
          </w:p>
          <w:p w:rsidR="00564E5A" w:rsidRPr="00D75A75" w:rsidRDefault="00564E5A">
            <w:r w:rsidRPr="00D75A75">
              <w:t>Einzelbäume</w:t>
            </w:r>
          </w:p>
        </w:tc>
        <w:tc>
          <w:tcPr>
            <w:tcW w:w="455" w:type="dxa"/>
          </w:tcPr>
          <w:p w:rsidR="00564E5A" w:rsidRPr="00D75A75" w:rsidRDefault="00564E5A">
            <w:r w:rsidRPr="00D75A75">
              <w:t>2</w:t>
            </w:r>
          </w:p>
        </w:tc>
        <w:tc>
          <w:tcPr>
            <w:tcW w:w="6495" w:type="dxa"/>
            <w:gridSpan w:val="17"/>
          </w:tcPr>
          <w:p w:rsidR="00564E5A" w:rsidRPr="00D75A75" w:rsidRDefault="00564E5A">
            <w:r w:rsidRPr="00D75A75">
              <w:t>Die im Zonenplan bezeichneten Hecken, Feldgehölze sowie Ei</w:t>
            </w:r>
            <w:r w:rsidRPr="00D75A75">
              <w:t>n</w:t>
            </w:r>
            <w:r w:rsidRPr="00D75A75">
              <w:t>zelbäume und Baumreihen sind landschaftlich und biologisch wertvoll und dürfen nicht beseitigt oder beeinträchtigt werden.</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rPr>
                <w:b/>
                <w:bCs/>
              </w:rPr>
            </w:pP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r w:rsidRPr="00D75A75">
              <w:t>Eine Beseitigung liegt insbesondere vor, wenn die Stöcke ganz oder teilweise entfernt oder überschüttet werden, oder wenn Teile der Hecke dauernd auf den Stock gesetzt werden.</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rPr>
                <w:b/>
                <w:bCs/>
              </w:rPr>
            </w:pP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42696">
            <w:r w:rsidRPr="00D75A75">
              <w:t>Die Struktur ist zu erhalten; die Hecke ist periodisch zurückz</w:t>
            </w:r>
            <w:r w:rsidRPr="00D75A75">
              <w:t>u</w:t>
            </w:r>
            <w:r w:rsidRPr="00D75A75">
              <w:t xml:space="preserve">schneiden und zu verjüngen. </w:t>
            </w:r>
            <w:r w:rsidR="00564E5A" w:rsidRPr="00D75A75">
              <w:t>Im gleichen Jahr darf durch die Pflege nicht mehr als 1/3 einer Hecke auf den Stock gesetzt we</w:t>
            </w:r>
            <w:r w:rsidR="00564E5A" w:rsidRPr="00D75A75">
              <w:t>r</w:t>
            </w:r>
            <w:r w:rsidR="00564E5A" w:rsidRPr="00D75A75">
              <w:t xml:space="preserve">den. Durch die Pflegemassnahmen darf der biologische Wert nicht vermindert werden. </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rPr>
                <w:b/>
                <w:bCs/>
              </w:rPr>
            </w:pP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rsidP="00001F3A">
            <w:r w:rsidRPr="00D75A75">
              <w:t>Die</w:t>
            </w:r>
            <w:r w:rsidR="00001F3A" w:rsidRPr="00D75A75">
              <w:t xml:space="preserve"> bestehenden</w:t>
            </w:r>
            <w:r w:rsidRPr="00D75A75">
              <w:t xml:space="preserve"> Kastanie</w:t>
            </w:r>
            <w:r w:rsidR="00001F3A" w:rsidRPr="00D75A75">
              <w:t>n</w:t>
            </w:r>
            <w:r w:rsidRPr="00D75A75">
              <w:t xml:space="preserve"> beim Stufenpumpwerk Sandhübel </w:t>
            </w:r>
            <w:r w:rsidR="00001F3A" w:rsidRPr="00D75A75">
              <w:t>sind</w:t>
            </w:r>
            <w:r w:rsidRPr="00D75A75">
              <w:t xml:space="preserve"> bei A</w:t>
            </w:r>
            <w:r w:rsidRPr="00D75A75">
              <w:t>b</w:t>
            </w:r>
            <w:r w:rsidRPr="00D75A75">
              <w:t xml:space="preserve">gang </w:t>
            </w:r>
            <w:r w:rsidR="00001F3A" w:rsidRPr="00D75A75">
              <w:t xml:space="preserve">im gleichen Mass </w:t>
            </w:r>
            <w:r w:rsidRPr="00D75A75">
              <w:t>zu ersetzen.</w:t>
            </w:r>
          </w:p>
        </w:tc>
      </w:tr>
      <w:tr w:rsidR="00D91D82" w:rsidRPr="00D75A75" w:rsidTr="005477FB">
        <w:tblPrEx>
          <w:tblCellMar>
            <w:top w:w="0" w:type="dxa"/>
            <w:bottom w:w="0" w:type="dxa"/>
          </w:tblCellMar>
        </w:tblPrEx>
        <w:trPr>
          <w:gridAfter w:val="2"/>
          <w:wAfter w:w="678" w:type="dxa"/>
        </w:trPr>
        <w:tc>
          <w:tcPr>
            <w:tcW w:w="2480" w:type="dxa"/>
          </w:tcPr>
          <w:p w:rsidR="00D91D82" w:rsidRPr="00D75A75" w:rsidRDefault="00D91D82"/>
        </w:tc>
        <w:tc>
          <w:tcPr>
            <w:tcW w:w="455" w:type="dxa"/>
          </w:tcPr>
          <w:p w:rsidR="00D91D82" w:rsidRPr="00D75A75" w:rsidRDefault="00D91D82"/>
        </w:tc>
        <w:tc>
          <w:tcPr>
            <w:tcW w:w="6495" w:type="dxa"/>
            <w:gridSpan w:val="17"/>
          </w:tcPr>
          <w:p w:rsidR="00D91D82" w:rsidRPr="00D75A75" w:rsidRDefault="00D91D82" w:rsidP="00001F3A"/>
        </w:tc>
      </w:tr>
      <w:tr w:rsidR="00D91D82" w:rsidRPr="00D75A75" w:rsidTr="005477FB">
        <w:tblPrEx>
          <w:tblCellMar>
            <w:top w:w="0" w:type="dxa"/>
            <w:bottom w:w="0" w:type="dxa"/>
          </w:tblCellMar>
        </w:tblPrEx>
        <w:trPr>
          <w:gridAfter w:val="2"/>
          <w:wAfter w:w="678" w:type="dxa"/>
        </w:trPr>
        <w:tc>
          <w:tcPr>
            <w:tcW w:w="2480" w:type="dxa"/>
          </w:tcPr>
          <w:p w:rsidR="00D91D82" w:rsidRPr="00D75A75" w:rsidRDefault="00262781">
            <w:r w:rsidRPr="00D75A75">
              <w:t>Geschützter Waldrand</w:t>
            </w:r>
          </w:p>
        </w:tc>
        <w:tc>
          <w:tcPr>
            <w:tcW w:w="455" w:type="dxa"/>
          </w:tcPr>
          <w:p w:rsidR="00D91D82" w:rsidRPr="00D75A75" w:rsidRDefault="00D91D82">
            <w:r w:rsidRPr="00D75A75">
              <w:t>2</w:t>
            </w:r>
            <w:r w:rsidRPr="00D75A75">
              <w:rPr>
                <w:sz w:val="16"/>
                <w:szCs w:val="16"/>
              </w:rPr>
              <w:t>bis</w:t>
            </w:r>
          </w:p>
        </w:tc>
        <w:tc>
          <w:tcPr>
            <w:tcW w:w="6495" w:type="dxa"/>
            <w:gridSpan w:val="17"/>
          </w:tcPr>
          <w:p w:rsidR="00D91D82" w:rsidRPr="00D75A75" w:rsidRDefault="00D91D82" w:rsidP="00001F3A">
            <w:r w:rsidRPr="00D75A75">
              <w:t xml:space="preserve">Die im Zonenplan bezeichneten geschützten Waldränder sind von grosser Bedeutung für den Natur- und Landschaftsschutz und </w:t>
            </w:r>
            <w:r w:rsidRPr="00D75A75">
              <w:lastRenderedPageBreak/>
              <w:t>biologisch besonders wertvoll. Sie sind entsprechend zu pflegen und zu erhalten (s. Tabelle 2 im Anhang).</w:t>
            </w:r>
          </w:p>
          <w:p w:rsidR="00D91D82" w:rsidRPr="00D75A75" w:rsidRDefault="00D91D82" w:rsidP="00001F3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rPr>
                <w:b/>
                <w:bCs/>
              </w:rPr>
            </w:pP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r w:rsidRPr="00D75A75">
              <w:t>Ausnahmen</w:t>
            </w:r>
          </w:p>
        </w:tc>
        <w:tc>
          <w:tcPr>
            <w:tcW w:w="455" w:type="dxa"/>
          </w:tcPr>
          <w:p w:rsidR="00564E5A" w:rsidRPr="00D75A75" w:rsidRDefault="00564E5A">
            <w:r w:rsidRPr="00D75A75">
              <w:t>3</w:t>
            </w:r>
          </w:p>
        </w:tc>
        <w:tc>
          <w:tcPr>
            <w:tcW w:w="6495" w:type="dxa"/>
            <w:gridSpan w:val="17"/>
          </w:tcPr>
          <w:p w:rsidR="00564E5A" w:rsidRPr="00D75A75" w:rsidRDefault="00564E5A">
            <w:r w:rsidRPr="00D75A75">
              <w:t>Der Gemeinderat kann bei geeignetem Ersatz Ausnahmen bewi</w:t>
            </w:r>
            <w:r w:rsidRPr="00D75A75">
              <w:t>l</w:t>
            </w:r>
            <w:r w:rsidRPr="00D75A75">
              <w:t>ligen (§ 4 Abs. 3 NLD).</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rPr>
                <w:b/>
                <w:bCs/>
              </w:rPr>
            </w:pP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r w:rsidRPr="00D75A75">
              <w:t>Schlossgraben</w:t>
            </w:r>
          </w:p>
          <w:p w:rsidR="00564E5A" w:rsidRPr="00D75A75" w:rsidRDefault="00564E5A">
            <w:r w:rsidRPr="00D75A75">
              <w:t>Trockenmauern</w:t>
            </w:r>
          </w:p>
        </w:tc>
        <w:tc>
          <w:tcPr>
            <w:tcW w:w="455" w:type="dxa"/>
          </w:tcPr>
          <w:p w:rsidR="00564E5A" w:rsidRPr="00D75A75" w:rsidRDefault="00564E5A">
            <w:r w:rsidRPr="00D75A75">
              <w:t>4</w:t>
            </w:r>
          </w:p>
        </w:tc>
        <w:tc>
          <w:tcPr>
            <w:tcW w:w="6495" w:type="dxa"/>
            <w:gridSpan w:val="17"/>
          </w:tcPr>
          <w:p w:rsidR="00564E5A" w:rsidRPr="00D75A75" w:rsidRDefault="00564E5A">
            <w:r w:rsidRPr="00D75A75">
              <w:t>Der Schlossgraben, die Bodenaufschlüsse am südlichen Weg zum Schloss sowie die Trockenmauern sind in ihrem heutigen Zustand zu erhalten.</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rPr>
                <w:b/>
                <w:bCs/>
              </w:rPr>
            </w:pP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r w:rsidRPr="00D75A75">
              <w:t>Aussichtspunkte</w:t>
            </w:r>
          </w:p>
        </w:tc>
        <w:tc>
          <w:tcPr>
            <w:tcW w:w="455" w:type="dxa"/>
          </w:tcPr>
          <w:p w:rsidR="00564E5A" w:rsidRPr="00D75A75" w:rsidRDefault="00564E5A">
            <w:r w:rsidRPr="00D75A75">
              <w:t>5</w:t>
            </w:r>
          </w:p>
        </w:tc>
        <w:tc>
          <w:tcPr>
            <w:tcW w:w="6495" w:type="dxa"/>
            <w:gridSpan w:val="17"/>
          </w:tcPr>
          <w:p w:rsidR="00564E5A" w:rsidRPr="00D75A75" w:rsidRDefault="00564E5A">
            <w:r w:rsidRPr="00D75A75">
              <w:t>Von den Aussichtpunkten soll die Sicht auf das Dorf erhalten bleiben. Für den Aussichtspunkt am Sandhübelweg werden die dazu notwendigen Bestimmungen im Baubewilligunsverfahren festgelegt.</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jc w:val="center"/>
            </w:pP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jc w:val="center"/>
            </w:pP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jc w:val="center"/>
            </w:pPr>
            <w:r w:rsidRPr="00D75A75">
              <w:t>§ 21</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r w:rsidRPr="00D75A75">
              <w:t>Gebäude mit Substan</w:t>
            </w:r>
            <w:r w:rsidRPr="00D75A75">
              <w:t>z</w:t>
            </w:r>
            <w:r w:rsidRPr="00D75A75">
              <w:t>schutz</w:t>
            </w:r>
          </w:p>
        </w:tc>
        <w:tc>
          <w:tcPr>
            <w:tcW w:w="455" w:type="dxa"/>
          </w:tcPr>
          <w:p w:rsidR="00564E5A" w:rsidRPr="00D75A75" w:rsidRDefault="00564E5A">
            <w:r w:rsidRPr="00D75A75">
              <w:t>1</w:t>
            </w:r>
          </w:p>
        </w:tc>
        <w:tc>
          <w:tcPr>
            <w:tcW w:w="6495" w:type="dxa"/>
            <w:gridSpan w:val="17"/>
          </w:tcPr>
          <w:p w:rsidR="00564E5A" w:rsidRPr="00D75A75" w:rsidRDefault="00564E5A" w:rsidP="009A3B18">
            <w:r w:rsidRPr="00D75A75">
              <w:t>Die im Zonenplan violett bezeichneten Gebäude sind von kultu</w:t>
            </w:r>
            <w:r w:rsidRPr="00D75A75">
              <w:t>r</w:t>
            </w:r>
            <w:r w:rsidRPr="00D75A75">
              <w:t>geschichtlichem oder symbolische</w:t>
            </w:r>
            <w:r w:rsidR="009A3B18" w:rsidRPr="00D75A75">
              <w:t>m</w:t>
            </w:r>
            <w:r w:rsidRPr="00D75A75">
              <w:t xml:space="preserve"> Wert. Sie sind mit ihrer U</w:t>
            </w:r>
            <w:r w:rsidRPr="00D75A75">
              <w:t>m</w:t>
            </w:r>
            <w:r w:rsidRPr="00D75A75">
              <w:t>gebung zu erhalten und dürfen nicht abgebrochen werden.</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r w:rsidRPr="00D75A75">
              <w:t>2</w:t>
            </w:r>
          </w:p>
        </w:tc>
        <w:tc>
          <w:tcPr>
            <w:tcW w:w="6495" w:type="dxa"/>
            <w:gridSpan w:val="17"/>
          </w:tcPr>
          <w:p w:rsidR="00564E5A" w:rsidRPr="00D75A75" w:rsidRDefault="00564E5A">
            <w:r w:rsidRPr="00D75A75">
              <w:t>Bauten dürfen umgebaut, umgenutzt und erweitert werden, sofern der Schutzzweck dadurch nicht beeinträchtigt wird. Unter den gleichen Bedingungen kann der Gemeinderat Ergänzungsbauten bewilligen.</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r w:rsidRPr="00D75A75">
              <w:t>3</w:t>
            </w:r>
          </w:p>
        </w:tc>
        <w:tc>
          <w:tcPr>
            <w:tcW w:w="6495" w:type="dxa"/>
            <w:gridSpan w:val="17"/>
          </w:tcPr>
          <w:p w:rsidR="00564E5A" w:rsidRPr="00D75A75" w:rsidRDefault="00564E5A">
            <w:r w:rsidRPr="00D75A75">
              <w:t>Bauvorhaben sind dem Gemeinderat möglichst früh anzuzeigen, um die fachliche Beratung sicherzustellen. Soweit möglich we</w:t>
            </w:r>
            <w:r w:rsidRPr="00D75A75">
              <w:t>r</w:t>
            </w:r>
            <w:r w:rsidRPr="00D75A75">
              <w:t>den dabei kantonale Fachstellen beigezogen.</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r w:rsidRPr="00D75A75">
              <w:t xml:space="preserve">Gebäude mit </w:t>
            </w:r>
          </w:p>
          <w:p w:rsidR="00564E5A" w:rsidRPr="00D75A75" w:rsidRDefault="00564E5A">
            <w:r w:rsidRPr="00D75A75">
              <w:t>Volumenschutz</w:t>
            </w:r>
          </w:p>
        </w:tc>
        <w:tc>
          <w:tcPr>
            <w:tcW w:w="455" w:type="dxa"/>
          </w:tcPr>
          <w:p w:rsidR="00564E5A" w:rsidRPr="00D75A75" w:rsidRDefault="00564E5A">
            <w:r w:rsidRPr="00D75A75">
              <w:t>4</w:t>
            </w:r>
          </w:p>
        </w:tc>
        <w:tc>
          <w:tcPr>
            <w:tcW w:w="6495" w:type="dxa"/>
            <w:gridSpan w:val="17"/>
          </w:tcPr>
          <w:p w:rsidR="00564E5A" w:rsidRPr="00D75A75" w:rsidRDefault="00564E5A">
            <w:r w:rsidRPr="00D75A75">
              <w:t>Die rot umrandeten Gebäude in der Kernzone sind für das Ort</w:t>
            </w:r>
            <w:r w:rsidRPr="00D75A75">
              <w:t>s</w:t>
            </w:r>
            <w:r w:rsidRPr="00D75A75">
              <w:t>bild von besonderem Wert und in ihrem Volumen geschützt. Z</w:t>
            </w:r>
            <w:r w:rsidRPr="00D75A75">
              <w:t>u</w:t>
            </w:r>
            <w:r w:rsidRPr="00D75A75">
              <w:t>sätzlich zu denen im Absatz 2 zugelassenen baulichen Massna</w:t>
            </w:r>
            <w:r w:rsidRPr="00D75A75">
              <w:t>h</w:t>
            </w:r>
            <w:r w:rsidRPr="00D75A75">
              <w:t>men dürfen sie auch abgebrochen und an gleicher Stelle mit gle</w:t>
            </w:r>
            <w:r w:rsidRPr="00D75A75">
              <w:t>i</w:t>
            </w:r>
            <w:r w:rsidRPr="00D75A75">
              <w:t>chen Aussenmassen wieder aufgebaut werden, sofern die Bedi</w:t>
            </w:r>
            <w:r w:rsidRPr="00D75A75">
              <w:t>n</w:t>
            </w:r>
            <w:r w:rsidRPr="00D75A75">
              <w:t>gungen nach § 7 Absatz 2 erfüllt sind.</w:t>
            </w:r>
          </w:p>
          <w:p w:rsidR="00564E5A" w:rsidRPr="00D75A75" w:rsidRDefault="00564E5A">
            <w:r w:rsidRPr="00D75A75">
              <w:t>Es ist auf eine besonders gute Einpassung ins Ortsbild zu achten.</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r w:rsidRPr="00D75A75">
              <w:t>5</w:t>
            </w:r>
          </w:p>
        </w:tc>
        <w:tc>
          <w:tcPr>
            <w:tcW w:w="6495" w:type="dxa"/>
            <w:gridSpan w:val="17"/>
          </w:tcPr>
          <w:p w:rsidR="00564E5A" w:rsidRPr="00D75A75" w:rsidRDefault="00564E5A">
            <w:r w:rsidRPr="00D75A75">
              <w:t>Die zulässige Nutzungen richten sich nach den Zonenvor-</w:t>
            </w:r>
          </w:p>
          <w:p w:rsidR="00564E5A" w:rsidRPr="00D75A75" w:rsidRDefault="00564E5A">
            <w:r w:rsidRPr="00D75A75">
              <w:t>schri</w:t>
            </w:r>
            <w:r w:rsidRPr="00D75A75">
              <w:t>f</w:t>
            </w:r>
            <w:r w:rsidRPr="00D75A75">
              <w:t>ten.</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0F5795" w:rsidRPr="00D75A75" w:rsidTr="005477FB">
        <w:tblPrEx>
          <w:tblCellMar>
            <w:top w:w="0" w:type="dxa"/>
            <w:bottom w:w="0" w:type="dxa"/>
          </w:tblCellMar>
        </w:tblPrEx>
        <w:trPr>
          <w:gridAfter w:val="2"/>
          <w:wAfter w:w="678" w:type="dxa"/>
        </w:trPr>
        <w:tc>
          <w:tcPr>
            <w:tcW w:w="2480" w:type="dxa"/>
          </w:tcPr>
          <w:p w:rsidR="000F5795" w:rsidRPr="00D75A75" w:rsidRDefault="000F5795"/>
        </w:tc>
        <w:tc>
          <w:tcPr>
            <w:tcW w:w="455" w:type="dxa"/>
          </w:tcPr>
          <w:p w:rsidR="000F5795" w:rsidRPr="00D75A75" w:rsidRDefault="000F5795"/>
        </w:tc>
        <w:tc>
          <w:tcPr>
            <w:tcW w:w="6495" w:type="dxa"/>
            <w:gridSpan w:val="17"/>
          </w:tcPr>
          <w:p w:rsidR="000F5795" w:rsidRPr="00D75A75" w:rsidRDefault="000F5795"/>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r w:rsidRPr="00D75A75">
              <w:rPr>
                <w:b/>
                <w:bCs/>
              </w:rPr>
              <w:t>6. Weitere Zonen</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jc w:val="center"/>
            </w:pPr>
            <w:r w:rsidRPr="00D75A75">
              <w:t>§ 22</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r w:rsidRPr="00D75A75">
              <w:t>Materialabbauzonen</w:t>
            </w:r>
          </w:p>
        </w:tc>
        <w:tc>
          <w:tcPr>
            <w:tcW w:w="455" w:type="dxa"/>
          </w:tcPr>
          <w:p w:rsidR="00564E5A" w:rsidRPr="00D75A75" w:rsidRDefault="00564E5A">
            <w:r w:rsidRPr="00D75A75">
              <w:t>1</w:t>
            </w:r>
          </w:p>
        </w:tc>
        <w:tc>
          <w:tcPr>
            <w:tcW w:w="6495" w:type="dxa"/>
            <w:gridSpan w:val="17"/>
          </w:tcPr>
          <w:p w:rsidR="00564E5A" w:rsidRPr="00D75A75" w:rsidRDefault="00564E5A">
            <w:r w:rsidRPr="00D75A75">
              <w:t>Die Materialabbauzonen dienen dem Abbau von Kies.</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r w:rsidRPr="00D75A75">
              <w:t>2</w:t>
            </w:r>
          </w:p>
        </w:tc>
        <w:tc>
          <w:tcPr>
            <w:tcW w:w="6495" w:type="dxa"/>
            <w:gridSpan w:val="17"/>
          </w:tcPr>
          <w:p w:rsidR="00564E5A" w:rsidRPr="00D75A75" w:rsidRDefault="00564E5A">
            <w:r w:rsidRPr="00D75A75">
              <w:t>Der eigentliche Materialabbau setzt ein Baugesuch und eine vom Gemeinderat, mit Zustimmung des Baudeparteme</w:t>
            </w:r>
            <w:r w:rsidR="00896EDB" w:rsidRPr="00D75A75">
              <w:t>n</w:t>
            </w:r>
            <w:r w:rsidRPr="00D75A75">
              <w:t>tes / Baug</w:t>
            </w:r>
            <w:r w:rsidRPr="00D75A75">
              <w:t>e</w:t>
            </w:r>
            <w:r w:rsidRPr="00D75A75">
              <w:lastRenderedPageBreak/>
              <w:t>suchzentrale, erteilte Baubewilligung voraus.</w:t>
            </w:r>
          </w:p>
          <w:p w:rsidR="00564E5A" w:rsidRPr="00D75A75" w:rsidRDefault="00564E5A">
            <w:r w:rsidRPr="00D75A75">
              <w:t>Die Baubewilligung für den Materialabbau richtet sich nach den einschlägigen Bestimmungen der Gewässerschutzgesetzgebung, des Baugesetztes und des Dekretes über den Abbau von Steinen und Erden. Sie bestimmt den Abbau und die Wiederherstellung.</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r w:rsidRPr="00D75A75">
              <w:t>Materialabbauzone I</w:t>
            </w:r>
          </w:p>
        </w:tc>
        <w:tc>
          <w:tcPr>
            <w:tcW w:w="455" w:type="dxa"/>
          </w:tcPr>
          <w:p w:rsidR="00564E5A" w:rsidRPr="00D75A75" w:rsidRDefault="00564E5A">
            <w:r w:rsidRPr="00D75A75">
              <w:t>3</w:t>
            </w:r>
          </w:p>
        </w:tc>
        <w:tc>
          <w:tcPr>
            <w:tcW w:w="6495" w:type="dxa"/>
            <w:gridSpan w:val="17"/>
          </w:tcPr>
          <w:p w:rsidR="00564E5A" w:rsidRPr="00D75A75" w:rsidRDefault="00564E5A">
            <w:r w:rsidRPr="00D75A75">
              <w:t>Der Abbau in der Materialabbauzone I kann zusammen mit dem Abbau in der Gewerbezone erfolgen.</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r w:rsidRPr="00D75A75">
              <w:t>Materialabbauzone II</w:t>
            </w:r>
          </w:p>
        </w:tc>
        <w:tc>
          <w:tcPr>
            <w:tcW w:w="455" w:type="dxa"/>
          </w:tcPr>
          <w:p w:rsidR="00564E5A" w:rsidRPr="00D75A75" w:rsidRDefault="00564E5A">
            <w:r w:rsidRPr="00D75A75">
              <w:t>4</w:t>
            </w:r>
          </w:p>
        </w:tc>
        <w:tc>
          <w:tcPr>
            <w:tcW w:w="6495" w:type="dxa"/>
            <w:gridSpan w:val="17"/>
          </w:tcPr>
          <w:p w:rsidR="00564E5A" w:rsidRPr="00D75A75" w:rsidRDefault="00564E5A">
            <w:r w:rsidRPr="00D75A75">
              <w:t>Die Bewilligung für den Abbau in der Materialabbauzone II wird erst erteilt, nachdem in der Gewerbezone die Auflagen aus dem dafür erstellten Gestaltungsplan erfüllt sind oder auf eine andere Weise ein genügender Lärmschutz erstellt ist.</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r w:rsidRPr="00D75A75">
              <w:t>Materialabbauzone III</w:t>
            </w:r>
          </w:p>
        </w:tc>
        <w:tc>
          <w:tcPr>
            <w:tcW w:w="455" w:type="dxa"/>
          </w:tcPr>
          <w:p w:rsidR="00564E5A" w:rsidRPr="00D75A75" w:rsidRDefault="00564E5A">
            <w:r w:rsidRPr="00D75A75">
              <w:t>5</w:t>
            </w:r>
          </w:p>
        </w:tc>
        <w:tc>
          <w:tcPr>
            <w:tcW w:w="6495" w:type="dxa"/>
            <w:gridSpan w:val="17"/>
          </w:tcPr>
          <w:p w:rsidR="00564E5A" w:rsidRPr="00D75A75" w:rsidRDefault="00564E5A" w:rsidP="006A49CE">
            <w:r w:rsidRPr="00D75A75">
              <w:t>Der Abbau in der Materialabbauzone III darf erst erfolgen, nac</w:t>
            </w:r>
            <w:r w:rsidRPr="00D75A75">
              <w:t>h</w:t>
            </w:r>
            <w:r w:rsidRPr="00D75A75">
              <w:t xml:space="preserve">dem </w:t>
            </w:r>
            <w:r w:rsidR="006A49CE" w:rsidRPr="00D75A75">
              <w:t>der</w:t>
            </w:r>
            <w:r w:rsidRPr="00D75A75">
              <w:t xml:space="preserve"> Kies in den Materialabbauzone I und II abgebaut ist.</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r w:rsidRPr="00D75A75">
              <w:t>6</w:t>
            </w:r>
          </w:p>
        </w:tc>
        <w:tc>
          <w:tcPr>
            <w:tcW w:w="6495" w:type="dxa"/>
            <w:gridSpan w:val="17"/>
          </w:tcPr>
          <w:p w:rsidR="00564E5A" w:rsidRPr="00D75A75" w:rsidRDefault="00564E5A">
            <w:r w:rsidRPr="00D75A75">
              <w:t>In den Materialabbauzonen gilt die Empfindlichkeitsstufe IV.</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r w:rsidRPr="00D75A75">
              <w:t>7</w:t>
            </w:r>
          </w:p>
        </w:tc>
        <w:tc>
          <w:tcPr>
            <w:tcW w:w="6495" w:type="dxa"/>
            <w:gridSpan w:val="17"/>
          </w:tcPr>
          <w:p w:rsidR="00564E5A" w:rsidRPr="00D75A75" w:rsidRDefault="00564E5A">
            <w:r w:rsidRPr="00D75A75">
              <w:t>Flächen in allen Materialabbauzonen, die noch nicht abgebaut oder wieder rekultiviert sind, unterstehen den Bestimmungen der Landwirtschaftszone.</w:t>
            </w:r>
          </w:p>
          <w:p w:rsidR="00564E5A" w:rsidRPr="00D75A75" w:rsidRDefault="00564E5A">
            <w:r w:rsidRPr="00D75A75">
              <w:t>Die Auflagen für die Rekultivierung und allfällige Flächen für den ökologischen Ausgleich werden im Baubewilligungsverfa</w:t>
            </w:r>
            <w:r w:rsidRPr="00D75A75">
              <w:t>h</w:t>
            </w:r>
            <w:r w:rsidRPr="00D75A75">
              <w:t>ren festgelegt.</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rPr>
                <w:b/>
                <w:bCs/>
              </w:rPr>
            </w:pPr>
            <w:r w:rsidRPr="00D75A75">
              <w:rPr>
                <w:b/>
                <w:bCs/>
              </w:rPr>
              <w:t>7. Definitionen</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jc w:val="center"/>
            </w:pPr>
            <w:r w:rsidRPr="00D75A75">
              <w:t>§ 23</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r w:rsidRPr="00D75A75">
              <w:t>Ausnützungsziffer</w:t>
            </w:r>
          </w:p>
        </w:tc>
        <w:tc>
          <w:tcPr>
            <w:tcW w:w="455" w:type="dxa"/>
          </w:tcPr>
          <w:p w:rsidR="00564E5A" w:rsidRPr="00D75A75" w:rsidRDefault="00564E5A"/>
        </w:tc>
        <w:tc>
          <w:tcPr>
            <w:tcW w:w="6495" w:type="dxa"/>
            <w:gridSpan w:val="17"/>
          </w:tcPr>
          <w:p w:rsidR="00564E5A" w:rsidRPr="00D75A75" w:rsidRDefault="00564E5A">
            <w:r w:rsidRPr="00D75A75">
              <w:t>An die Ausnützungsziffer werden das Dachgeschoss, das Attik</w:t>
            </w:r>
            <w:r w:rsidRPr="00D75A75">
              <w:t>a</w:t>
            </w:r>
            <w:r w:rsidRPr="00D75A75">
              <w:t>geschoss und das Untergeschoss nicht angerechnet.</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jc w:val="center"/>
            </w:pPr>
            <w:r w:rsidRPr="00D75A75">
              <w:t>§ 24</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r w:rsidRPr="00D75A75">
              <w:t>Gewerbe</w:t>
            </w:r>
          </w:p>
        </w:tc>
        <w:tc>
          <w:tcPr>
            <w:tcW w:w="455" w:type="dxa"/>
          </w:tcPr>
          <w:p w:rsidR="00564E5A" w:rsidRPr="00D75A75" w:rsidRDefault="00564E5A">
            <w:r w:rsidRPr="00D75A75">
              <w:t>1</w:t>
            </w:r>
          </w:p>
        </w:tc>
        <w:tc>
          <w:tcPr>
            <w:tcW w:w="6495" w:type="dxa"/>
            <w:gridSpan w:val="17"/>
          </w:tcPr>
          <w:p w:rsidR="00564E5A" w:rsidRPr="00D75A75" w:rsidRDefault="00564E5A" w:rsidP="004840C1">
            <w:r w:rsidRPr="00D75A75">
              <w:t>Als nicht störende Gewerbe gelten in Wohnquartieren passende Kleinbetrieb</w:t>
            </w:r>
            <w:r w:rsidR="004840C1" w:rsidRPr="00D75A75">
              <w:t xml:space="preserve">e mit geringem Zubringerverkehr, </w:t>
            </w:r>
            <w:r w:rsidRPr="00D75A75">
              <w:t>die keine erheblich grösseren Auswirkungen entfalten, als sie aus dem Wohnen en</w:t>
            </w:r>
            <w:r w:rsidRPr="00D75A75">
              <w:t>t</w:t>
            </w:r>
            <w:r w:rsidRPr="00D75A75">
              <w:t>stehen.</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r w:rsidRPr="00D75A75">
              <w:t>2</w:t>
            </w:r>
          </w:p>
        </w:tc>
        <w:tc>
          <w:tcPr>
            <w:tcW w:w="6495" w:type="dxa"/>
            <w:gridSpan w:val="17"/>
          </w:tcPr>
          <w:p w:rsidR="00564E5A" w:rsidRPr="00D75A75" w:rsidRDefault="00564E5A" w:rsidP="002510D6">
            <w:r w:rsidRPr="00D75A75">
              <w:t>Als mässig stören</w:t>
            </w:r>
            <w:r w:rsidR="00BA28AA" w:rsidRPr="00D75A75">
              <w:t>d</w:t>
            </w:r>
            <w:r w:rsidRPr="00D75A75">
              <w:t xml:space="preserve"> gelten Betriebe mit Auswirkungen, die im Rahmen herkömmlicher Handwerks-</w:t>
            </w:r>
            <w:r w:rsidR="00BA28AA" w:rsidRPr="00D75A75">
              <w:t>, Gewerbe- und Dienstlei</w:t>
            </w:r>
            <w:r w:rsidR="00BA28AA" w:rsidRPr="00D75A75">
              <w:t>s</w:t>
            </w:r>
            <w:r w:rsidR="00BA28AA" w:rsidRPr="00D75A75">
              <w:t>tungsbetriebe</w:t>
            </w:r>
            <w:r w:rsidRPr="00D75A75">
              <w:t xml:space="preserve"> bleiben</w:t>
            </w:r>
            <w:r w:rsidR="002510D6" w:rsidRPr="00D75A75">
              <w:t xml:space="preserve"> und</w:t>
            </w:r>
            <w:r w:rsidRPr="00D75A75">
              <w:t xml:space="preserve"> auf die üblichen Arbeits- oder Öf</w:t>
            </w:r>
            <w:r w:rsidRPr="00D75A75">
              <w:t>f</w:t>
            </w:r>
            <w:r w:rsidRPr="00D75A75">
              <w:t>nungszeiten beschränkt sind</w:t>
            </w:r>
            <w:r w:rsidR="002510D6" w:rsidRPr="00D75A75">
              <w:t>.</w:t>
            </w:r>
            <w:r w:rsidRPr="00D75A75">
              <w:t xml:space="preserve"> Betriebe, die ein hohes Mass von quartier</w:t>
            </w:r>
            <w:r w:rsidR="002510D6" w:rsidRPr="00D75A75">
              <w:t>unüblichem</w:t>
            </w:r>
            <w:r w:rsidRPr="00D75A75">
              <w:t xml:space="preserve"> Verkehr verursachen, gelten </w:t>
            </w:r>
            <w:r w:rsidR="002510D6" w:rsidRPr="00D75A75">
              <w:t>als stark störend.</w:t>
            </w:r>
          </w:p>
        </w:tc>
      </w:tr>
      <w:tr w:rsidR="00CB0788" w:rsidRPr="00D75A75" w:rsidTr="005477FB">
        <w:tblPrEx>
          <w:tblCellMar>
            <w:top w:w="0" w:type="dxa"/>
            <w:bottom w:w="0" w:type="dxa"/>
          </w:tblCellMar>
        </w:tblPrEx>
        <w:trPr>
          <w:gridAfter w:val="2"/>
          <w:wAfter w:w="678" w:type="dxa"/>
        </w:trPr>
        <w:tc>
          <w:tcPr>
            <w:tcW w:w="2480" w:type="dxa"/>
          </w:tcPr>
          <w:p w:rsidR="00CB0788" w:rsidRPr="00D75A75" w:rsidRDefault="00CB0788"/>
          <w:p w:rsidR="00CB0788" w:rsidRDefault="00CB0788"/>
          <w:p w:rsidR="00F727DD" w:rsidRDefault="00F727DD"/>
          <w:p w:rsidR="00F727DD" w:rsidRDefault="00F727DD"/>
          <w:p w:rsidR="00F727DD" w:rsidRPr="00D75A75" w:rsidRDefault="00F727DD"/>
        </w:tc>
        <w:tc>
          <w:tcPr>
            <w:tcW w:w="455" w:type="dxa"/>
          </w:tcPr>
          <w:p w:rsidR="00CB0788" w:rsidRPr="00D75A75" w:rsidRDefault="00CB0788"/>
        </w:tc>
        <w:tc>
          <w:tcPr>
            <w:tcW w:w="6495" w:type="dxa"/>
            <w:gridSpan w:val="17"/>
          </w:tcPr>
          <w:p w:rsidR="00CB0788" w:rsidRPr="00D75A75" w:rsidRDefault="00CB0788" w:rsidP="002510D6"/>
        </w:tc>
      </w:tr>
      <w:tr w:rsidR="00564E5A" w:rsidRPr="00D75A75" w:rsidTr="005477FB">
        <w:tblPrEx>
          <w:tblCellMar>
            <w:top w:w="0" w:type="dxa"/>
            <w:bottom w:w="0" w:type="dxa"/>
          </w:tblCellMar>
        </w:tblPrEx>
        <w:trPr>
          <w:gridAfter w:val="2"/>
          <w:wAfter w:w="678" w:type="dxa"/>
        </w:trPr>
        <w:tc>
          <w:tcPr>
            <w:tcW w:w="2480" w:type="dxa"/>
          </w:tcPr>
          <w:p w:rsidR="00F727DD" w:rsidRPr="00D75A75" w:rsidRDefault="00F727DD"/>
        </w:tc>
        <w:tc>
          <w:tcPr>
            <w:tcW w:w="455" w:type="dxa"/>
          </w:tcPr>
          <w:p w:rsidR="00564E5A" w:rsidRPr="00D75A75" w:rsidRDefault="00564E5A"/>
        </w:tc>
        <w:tc>
          <w:tcPr>
            <w:tcW w:w="6495" w:type="dxa"/>
            <w:gridSpan w:val="17"/>
          </w:tcPr>
          <w:p w:rsidR="00564E5A" w:rsidRPr="00D75A75" w:rsidRDefault="00564E5A">
            <w:pPr>
              <w:jc w:val="center"/>
            </w:pPr>
            <w:r w:rsidRPr="00D75A75">
              <w:t>§ 25</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r w:rsidRPr="00D75A75">
              <w:t>Ungleichverteilung der</w:t>
            </w:r>
          </w:p>
          <w:p w:rsidR="00564E5A" w:rsidRPr="00D75A75" w:rsidRDefault="00564E5A">
            <w:r w:rsidRPr="00D75A75">
              <w:t>Grenzabstände</w:t>
            </w:r>
          </w:p>
        </w:tc>
        <w:tc>
          <w:tcPr>
            <w:tcW w:w="455" w:type="dxa"/>
          </w:tcPr>
          <w:p w:rsidR="00564E5A" w:rsidRPr="00D75A75" w:rsidRDefault="00564E5A">
            <w:r w:rsidRPr="00D75A75">
              <w:t>1</w:t>
            </w:r>
          </w:p>
        </w:tc>
        <w:tc>
          <w:tcPr>
            <w:tcW w:w="6495" w:type="dxa"/>
            <w:gridSpan w:val="17"/>
          </w:tcPr>
          <w:p w:rsidR="00564E5A" w:rsidRPr="00D75A75" w:rsidRDefault="00564E5A">
            <w:r w:rsidRPr="00D75A75">
              <w:t>Die Grenzabstände können bei Einhaltung des Gebäudeabstandes durch schriftliche Vereinbarung ungleich werden.</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r w:rsidRPr="00D75A75">
              <w:t>2</w:t>
            </w:r>
          </w:p>
        </w:tc>
        <w:tc>
          <w:tcPr>
            <w:tcW w:w="6495" w:type="dxa"/>
            <w:gridSpan w:val="17"/>
          </w:tcPr>
          <w:p w:rsidR="00564E5A" w:rsidRPr="00D75A75" w:rsidRDefault="00564E5A">
            <w:r w:rsidRPr="00D75A75">
              <w:t>Die Vereinbarung ist dem Gemeinderat mit dem Baugesuch ei</w:t>
            </w:r>
            <w:r w:rsidRPr="00D75A75">
              <w:t>n</w:t>
            </w:r>
            <w:r w:rsidRPr="00D75A75">
              <w:t>zureichen.</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jc w:val="center"/>
            </w:pPr>
            <w:r w:rsidRPr="00D75A75">
              <w:t>§ 26</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r w:rsidRPr="00D75A75">
              <w:t>Arealüberbauungen</w:t>
            </w:r>
          </w:p>
        </w:tc>
        <w:tc>
          <w:tcPr>
            <w:tcW w:w="455" w:type="dxa"/>
          </w:tcPr>
          <w:p w:rsidR="00564E5A" w:rsidRPr="00D75A75" w:rsidRDefault="00564E5A">
            <w:r w:rsidRPr="00D75A75">
              <w:t>1</w:t>
            </w:r>
          </w:p>
        </w:tc>
        <w:tc>
          <w:tcPr>
            <w:tcW w:w="6495" w:type="dxa"/>
            <w:gridSpan w:val="17"/>
          </w:tcPr>
          <w:p w:rsidR="00564E5A" w:rsidRPr="00D75A75" w:rsidRDefault="00564E5A">
            <w:r w:rsidRPr="00D75A75">
              <w:t>Arealüberbauungen sind in allen Bauzonen zulässig. Die Mi</w:t>
            </w:r>
            <w:r w:rsidRPr="00D75A75">
              <w:t>n</w:t>
            </w:r>
            <w:r w:rsidRPr="00D75A75">
              <w:t>destfläche für eine Arealüberbauung beträgt 2000 m2.</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r w:rsidRPr="00D75A75">
              <w:t>2</w:t>
            </w:r>
          </w:p>
        </w:tc>
        <w:tc>
          <w:tcPr>
            <w:tcW w:w="6495" w:type="dxa"/>
            <w:gridSpan w:val="17"/>
          </w:tcPr>
          <w:p w:rsidR="00564E5A" w:rsidRPr="00D75A75" w:rsidRDefault="00564E5A">
            <w:r w:rsidRPr="00D75A75">
              <w:t xml:space="preserve">Die Geschosszahl und die Gebäudehöhe nach § 6 BNO sind auch bei Arealüberbauungen in allem Bauzonen einzuhalten. </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rPr>
                <w:b/>
                <w:bCs/>
              </w:rPr>
            </w:pPr>
            <w:r w:rsidRPr="00D75A75">
              <w:rPr>
                <w:b/>
                <w:bCs/>
              </w:rPr>
              <w:t>8. Bauvorschriften</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jc w:val="center"/>
            </w:pPr>
            <w:r w:rsidRPr="00D75A75">
              <w:t>§ 27</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r w:rsidRPr="00D75A75">
              <w:t xml:space="preserve">Benützung von </w:t>
            </w:r>
          </w:p>
          <w:p w:rsidR="00564E5A" w:rsidRPr="00D75A75" w:rsidRDefault="00564E5A">
            <w:r w:rsidRPr="00D75A75">
              <w:t>Privateigentum</w:t>
            </w:r>
          </w:p>
        </w:tc>
        <w:tc>
          <w:tcPr>
            <w:tcW w:w="455" w:type="dxa"/>
          </w:tcPr>
          <w:p w:rsidR="00564E5A" w:rsidRPr="00D75A75" w:rsidRDefault="00564E5A">
            <w:r w:rsidRPr="00D75A75">
              <w:t>1</w:t>
            </w:r>
          </w:p>
        </w:tc>
        <w:tc>
          <w:tcPr>
            <w:tcW w:w="6495" w:type="dxa"/>
            <w:gridSpan w:val="17"/>
          </w:tcPr>
          <w:p w:rsidR="00564E5A" w:rsidRPr="00D75A75" w:rsidRDefault="00564E5A">
            <w:r w:rsidRPr="00D75A75">
              <w:t>Die Benennung der Strassen, Wege und Plätze sowie die Stra</w:t>
            </w:r>
            <w:r w:rsidRPr="00D75A75">
              <w:t>s</w:t>
            </w:r>
            <w:r w:rsidRPr="00D75A75">
              <w:t>sennummerierung der Bauten sind Sache des Gemeinderates.</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r w:rsidRPr="00D75A75">
              <w:t>2</w:t>
            </w:r>
          </w:p>
        </w:tc>
        <w:tc>
          <w:tcPr>
            <w:tcW w:w="6495" w:type="dxa"/>
            <w:gridSpan w:val="17"/>
          </w:tcPr>
          <w:p w:rsidR="00564E5A" w:rsidRPr="00D75A75" w:rsidRDefault="00564E5A">
            <w:r w:rsidRPr="00D75A75">
              <w:t>Öffentliche Brunnen, Kabelverteilkasten, Personenunterstände bei Bushaltestellen und andere im öffentlichen Interesse liege</w:t>
            </w:r>
            <w:r w:rsidRPr="00D75A75">
              <w:t>n</w:t>
            </w:r>
            <w:r w:rsidRPr="00D75A75">
              <w:t>den Einrichtungen dürfen an die Grenze der Privatgrundstücke gestellt werden.</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r w:rsidRPr="00D75A75">
              <w:t>3</w:t>
            </w:r>
          </w:p>
        </w:tc>
        <w:tc>
          <w:tcPr>
            <w:tcW w:w="6495" w:type="dxa"/>
            <w:gridSpan w:val="17"/>
          </w:tcPr>
          <w:p w:rsidR="00564E5A" w:rsidRPr="00D75A75" w:rsidRDefault="00564E5A">
            <w:r w:rsidRPr="00D75A75">
              <w:t>Auf die Interessen der betroffenen Grundeigentümer ist möglichst Rücksicht zu nehmen.</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rPr>
                <w:b/>
                <w:bCs/>
              </w:rPr>
            </w:pPr>
            <w:r w:rsidRPr="00D75A75">
              <w:rPr>
                <w:b/>
                <w:bCs/>
              </w:rPr>
              <w:t>9. Technische Bauvorschriften</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jc w:val="center"/>
            </w:pP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jc w:val="center"/>
            </w:pP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jc w:val="center"/>
            </w:pPr>
            <w:r w:rsidRPr="00D75A75">
              <w:t>§ 28</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r w:rsidRPr="00D75A75">
              <w:t>Allgemeine Anforde-</w:t>
            </w:r>
          </w:p>
          <w:p w:rsidR="00564E5A" w:rsidRPr="00D75A75" w:rsidRDefault="00564E5A">
            <w:r w:rsidRPr="00D75A75">
              <w:t>rungen</w:t>
            </w:r>
          </w:p>
        </w:tc>
        <w:tc>
          <w:tcPr>
            <w:tcW w:w="455" w:type="dxa"/>
          </w:tcPr>
          <w:p w:rsidR="00564E5A" w:rsidRPr="00D75A75" w:rsidRDefault="00564E5A">
            <w:r w:rsidRPr="00D75A75">
              <w:t>1</w:t>
            </w:r>
          </w:p>
        </w:tc>
        <w:tc>
          <w:tcPr>
            <w:tcW w:w="6495" w:type="dxa"/>
            <w:gridSpan w:val="17"/>
          </w:tcPr>
          <w:p w:rsidR="00564E5A" w:rsidRPr="00D75A75" w:rsidRDefault="00564E5A">
            <w:r w:rsidRPr="00D75A75">
              <w:t>Hinsichtlich Sicherheit, Fundation, Konstruktion, Material und Feuchtigkeitsisolation gelten die anerkannten Regeln der Ba</w:t>
            </w:r>
            <w:r w:rsidRPr="00D75A75">
              <w:t>u</w:t>
            </w:r>
            <w:r w:rsidRPr="00D75A75">
              <w:t>kunst als Richtlinie.</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r w:rsidRPr="00D75A75">
              <w:t>2</w:t>
            </w:r>
          </w:p>
        </w:tc>
        <w:tc>
          <w:tcPr>
            <w:tcW w:w="6495" w:type="dxa"/>
            <w:gridSpan w:val="17"/>
          </w:tcPr>
          <w:p w:rsidR="00564E5A" w:rsidRPr="00D75A75" w:rsidRDefault="00564E5A">
            <w:r w:rsidRPr="00D75A75">
              <w:t>Der Gemeinderat kann, wenn nötig, auf Kosten der Bauherrschaft eine Begutachtung durch Fachleute anordnen und besondere Massnahmen verlangen, soweit überwiegende öffentliche Intere</w:t>
            </w:r>
            <w:r w:rsidRPr="00D75A75">
              <w:t>s</w:t>
            </w:r>
            <w:r w:rsidRPr="00D75A75">
              <w:t>sen dies erfordern.</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p w:rsidR="00564E5A" w:rsidRDefault="00564E5A"/>
          <w:p w:rsidR="00B90F02" w:rsidRDefault="00B90F02"/>
          <w:p w:rsidR="00B90F02" w:rsidRDefault="00B90F02"/>
          <w:p w:rsidR="00B90F02" w:rsidRPr="00D75A75" w:rsidRDefault="00B90F02"/>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jc w:val="center"/>
            </w:pPr>
            <w:r w:rsidRPr="00D75A75">
              <w:t>§ 29</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r w:rsidRPr="00D75A75">
              <w:t>Energiesparmassnah-men</w:t>
            </w:r>
          </w:p>
        </w:tc>
        <w:tc>
          <w:tcPr>
            <w:tcW w:w="455" w:type="dxa"/>
          </w:tcPr>
          <w:p w:rsidR="00564E5A" w:rsidRPr="00D75A75" w:rsidRDefault="00564E5A">
            <w:r w:rsidRPr="00D75A75">
              <w:t>1</w:t>
            </w:r>
          </w:p>
        </w:tc>
        <w:tc>
          <w:tcPr>
            <w:tcW w:w="6495" w:type="dxa"/>
            <w:gridSpan w:val="17"/>
          </w:tcPr>
          <w:p w:rsidR="00564E5A" w:rsidRPr="00D75A75" w:rsidRDefault="00564E5A">
            <w:r w:rsidRPr="00D75A75">
              <w:t>Der Gemeinderat kann die Erstellung von Einzelfeuerungs-anlagen untersagen, sofern ein Zusammenschluss zu einer Gru</w:t>
            </w:r>
            <w:r w:rsidRPr="00D75A75">
              <w:t>p</w:t>
            </w:r>
            <w:r w:rsidRPr="00D75A75">
              <w:t>penheizung oder die Versorgung mit Abwärme oder zentral he</w:t>
            </w:r>
            <w:r w:rsidRPr="00D75A75">
              <w:t>r</w:t>
            </w:r>
            <w:r w:rsidRPr="00D75A75">
              <w:t>gestellter Wärme möglich, sinnvoll und zumutbar ist.</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r w:rsidRPr="00D75A75">
              <w:t>2</w:t>
            </w:r>
          </w:p>
        </w:tc>
        <w:tc>
          <w:tcPr>
            <w:tcW w:w="6495" w:type="dxa"/>
            <w:gridSpan w:val="17"/>
          </w:tcPr>
          <w:p w:rsidR="00564E5A" w:rsidRPr="00D75A75" w:rsidRDefault="00564E5A">
            <w:r w:rsidRPr="00D75A75">
              <w:t>Aussenwände dürfen nachisoliert werden, selbst wenn dadurch die Vorschriften über die Grenz- und Gebäudeabstände nicht mehr in vollem Masse eingehalten und die Ausnützungsziffer überschritten werden.</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jc w:val="center"/>
            </w:pPr>
            <w:r w:rsidRPr="00D75A75">
              <w:t>§ 30</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r w:rsidRPr="00D75A75">
              <w:t>Ausrichten der Woh-</w:t>
            </w:r>
          </w:p>
          <w:p w:rsidR="00564E5A" w:rsidRPr="00D75A75" w:rsidRDefault="00564E5A">
            <w:r w:rsidRPr="00D75A75">
              <w:t>nungen</w:t>
            </w:r>
          </w:p>
        </w:tc>
        <w:tc>
          <w:tcPr>
            <w:tcW w:w="455" w:type="dxa"/>
          </w:tcPr>
          <w:p w:rsidR="00564E5A" w:rsidRPr="00D75A75" w:rsidRDefault="00564E5A"/>
        </w:tc>
        <w:tc>
          <w:tcPr>
            <w:tcW w:w="6495" w:type="dxa"/>
            <w:gridSpan w:val="17"/>
          </w:tcPr>
          <w:p w:rsidR="00564E5A" w:rsidRPr="00D75A75" w:rsidRDefault="00564E5A">
            <w:r w:rsidRPr="00D75A75">
              <w:t>Die Ausrichtung der Wohnungen ist auf sie örtlichen Ver-</w:t>
            </w:r>
          </w:p>
          <w:p w:rsidR="00564E5A" w:rsidRPr="00D75A75" w:rsidRDefault="00564E5A">
            <w:r w:rsidRPr="00D75A75">
              <w:t>hältnisse (Lärm, Besonnung, Nutzung der Räume, Einpassung usw.) abzustimmen. Ausschliesslich nach Norden orientierte Wohnungen sind nur in Ausnahmefällen und gegen entspreche</w:t>
            </w:r>
            <w:r w:rsidRPr="00D75A75">
              <w:t>n</w:t>
            </w:r>
            <w:r w:rsidRPr="00D75A75">
              <w:t>den Nachweis gestattet.</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jc w:val="center"/>
            </w:pPr>
            <w:r w:rsidRPr="00D75A75">
              <w:t>§ 31</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r w:rsidRPr="00D75A75">
              <w:t>Fenstergrösse</w:t>
            </w:r>
          </w:p>
        </w:tc>
        <w:tc>
          <w:tcPr>
            <w:tcW w:w="455" w:type="dxa"/>
          </w:tcPr>
          <w:p w:rsidR="00564E5A" w:rsidRPr="00D75A75" w:rsidRDefault="00564E5A">
            <w:r w:rsidRPr="00D75A75">
              <w:t>1</w:t>
            </w:r>
          </w:p>
        </w:tc>
        <w:tc>
          <w:tcPr>
            <w:tcW w:w="6495" w:type="dxa"/>
            <w:gridSpan w:val="17"/>
          </w:tcPr>
          <w:p w:rsidR="00564E5A" w:rsidRPr="00D75A75" w:rsidRDefault="00564E5A">
            <w:r w:rsidRPr="00D75A75">
              <w:t>Für Neubauten gelten nachstehende Masse:</w:t>
            </w:r>
          </w:p>
          <w:p w:rsidR="00564E5A" w:rsidRPr="00D75A75" w:rsidRDefault="00564E5A"/>
          <w:p w:rsidR="00564E5A" w:rsidRPr="00D75A75" w:rsidRDefault="00564E5A">
            <w:r w:rsidRPr="00D75A75">
              <w:t>Für Wohn-, Schaf- und Arbeitsräume:</w:t>
            </w:r>
          </w:p>
          <w:p w:rsidR="00564E5A" w:rsidRPr="00D75A75" w:rsidRDefault="00564E5A"/>
          <w:p w:rsidR="00564E5A" w:rsidRPr="00D75A75" w:rsidRDefault="00564E5A">
            <w:r w:rsidRPr="00D75A75">
              <w:t xml:space="preserve">- Fensterfläche     1/10 der Bodenfläche, die Fenster müssen </w:t>
            </w:r>
          </w:p>
          <w:p w:rsidR="00564E5A" w:rsidRPr="00D75A75" w:rsidRDefault="00564E5A">
            <w:pPr>
              <w:tabs>
                <w:tab w:val="left" w:pos="1745"/>
              </w:tabs>
            </w:pPr>
            <w:r w:rsidRPr="00D75A75">
              <w:t xml:space="preserve">                             ins Freie führen</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r w:rsidRPr="00D75A75">
              <w:t xml:space="preserve">Nebenräume in </w:t>
            </w:r>
          </w:p>
          <w:p w:rsidR="00564E5A" w:rsidRPr="00D75A75" w:rsidRDefault="00564E5A">
            <w:r w:rsidRPr="00D75A75">
              <w:t>Mehrfamilienhäusern</w:t>
            </w:r>
          </w:p>
        </w:tc>
        <w:tc>
          <w:tcPr>
            <w:tcW w:w="455" w:type="dxa"/>
          </w:tcPr>
          <w:p w:rsidR="00564E5A" w:rsidRPr="00D75A75" w:rsidRDefault="00564E5A">
            <w:r w:rsidRPr="00D75A75">
              <w:t>2</w:t>
            </w:r>
          </w:p>
        </w:tc>
        <w:tc>
          <w:tcPr>
            <w:tcW w:w="6495" w:type="dxa"/>
            <w:gridSpan w:val="17"/>
          </w:tcPr>
          <w:p w:rsidR="00564E5A" w:rsidRPr="00D75A75" w:rsidRDefault="00564E5A">
            <w:r w:rsidRPr="00D75A75">
              <w:t>Nebenräume in Mehrfamilienhäusern:</w:t>
            </w:r>
          </w:p>
        </w:tc>
      </w:tr>
      <w:tr w:rsidR="00564E5A" w:rsidRPr="00D75A75" w:rsidTr="005477FB">
        <w:tblPrEx>
          <w:tblCellMar>
            <w:top w:w="0" w:type="dxa"/>
            <w:bottom w:w="0" w:type="dxa"/>
          </w:tblCellMar>
        </w:tblPrEx>
        <w:trPr>
          <w:gridAfter w:val="2"/>
          <w:wAfter w:w="678" w:type="dxa"/>
          <w:cantSplit/>
        </w:trPr>
        <w:tc>
          <w:tcPr>
            <w:tcW w:w="2480" w:type="dxa"/>
          </w:tcPr>
          <w:p w:rsidR="00564E5A" w:rsidRPr="00D75A75" w:rsidRDefault="00564E5A"/>
        </w:tc>
        <w:tc>
          <w:tcPr>
            <w:tcW w:w="455" w:type="dxa"/>
          </w:tcPr>
          <w:p w:rsidR="00564E5A" w:rsidRPr="00D75A75" w:rsidRDefault="00564E5A"/>
        </w:tc>
        <w:tc>
          <w:tcPr>
            <w:tcW w:w="3247" w:type="dxa"/>
            <w:gridSpan w:val="4"/>
          </w:tcPr>
          <w:p w:rsidR="00564E5A" w:rsidRPr="00D75A75" w:rsidRDefault="00564E5A">
            <w:r w:rsidRPr="00D75A75">
              <w:t>Abstellraum</w:t>
            </w:r>
          </w:p>
        </w:tc>
        <w:tc>
          <w:tcPr>
            <w:tcW w:w="3248" w:type="dxa"/>
            <w:gridSpan w:val="13"/>
          </w:tcPr>
          <w:p w:rsidR="00564E5A" w:rsidRPr="00D75A75" w:rsidRDefault="00564E5A"/>
        </w:tc>
      </w:tr>
      <w:tr w:rsidR="00564E5A" w:rsidRPr="00D75A75" w:rsidTr="005477FB">
        <w:tblPrEx>
          <w:tblCellMar>
            <w:top w:w="0" w:type="dxa"/>
            <w:bottom w:w="0" w:type="dxa"/>
          </w:tblCellMar>
        </w:tblPrEx>
        <w:trPr>
          <w:gridAfter w:val="2"/>
          <w:wAfter w:w="678" w:type="dxa"/>
          <w:cantSplit/>
        </w:trPr>
        <w:tc>
          <w:tcPr>
            <w:tcW w:w="2480" w:type="dxa"/>
          </w:tcPr>
          <w:p w:rsidR="00564E5A" w:rsidRPr="00D75A75" w:rsidRDefault="00564E5A"/>
        </w:tc>
        <w:tc>
          <w:tcPr>
            <w:tcW w:w="455" w:type="dxa"/>
          </w:tcPr>
          <w:p w:rsidR="00564E5A" w:rsidRPr="00D75A75" w:rsidRDefault="00564E5A"/>
        </w:tc>
        <w:tc>
          <w:tcPr>
            <w:tcW w:w="3247" w:type="dxa"/>
            <w:gridSpan w:val="4"/>
          </w:tcPr>
          <w:p w:rsidR="00564E5A" w:rsidRPr="00D75A75" w:rsidRDefault="00564E5A">
            <w:r w:rsidRPr="00D75A75">
              <w:t>-pro Wohnung</w:t>
            </w:r>
          </w:p>
        </w:tc>
        <w:tc>
          <w:tcPr>
            <w:tcW w:w="3248" w:type="dxa"/>
            <w:gridSpan w:val="13"/>
          </w:tcPr>
          <w:p w:rsidR="00564E5A" w:rsidRPr="00D75A75" w:rsidRDefault="00564E5A">
            <w:r w:rsidRPr="00D75A75">
              <w:t>Mind. 4 m2 im Estrich oder auf dem gleichen Geschoss wie die Wohnungen</w:t>
            </w:r>
          </w:p>
        </w:tc>
      </w:tr>
      <w:tr w:rsidR="00564E5A" w:rsidRPr="00D75A75" w:rsidTr="005477FB">
        <w:tblPrEx>
          <w:tblCellMar>
            <w:top w:w="0" w:type="dxa"/>
            <w:bottom w:w="0" w:type="dxa"/>
          </w:tblCellMar>
        </w:tblPrEx>
        <w:trPr>
          <w:gridAfter w:val="2"/>
          <w:wAfter w:w="678" w:type="dxa"/>
          <w:cantSplit/>
        </w:trPr>
        <w:tc>
          <w:tcPr>
            <w:tcW w:w="2480" w:type="dxa"/>
          </w:tcPr>
          <w:p w:rsidR="00564E5A" w:rsidRPr="00D75A75" w:rsidRDefault="00564E5A"/>
        </w:tc>
        <w:tc>
          <w:tcPr>
            <w:tcW w:w="455" w:type="dxa"/>
          </w:tcPr>
          <w:p w:rsidR="00564E5A" w:rsidRPr="00D75A75" w:rsidRDefault="00564E5A"/>
        </w:tc>
        <w:tc>
          <w:tcPr>
            <w:tcW w:w="3247" w:type="dxa"/>
            <w:gridSpan w:val="4"/>
          </w:tcPr>
          <w:p w:rsidR="00564E5A" w:rsidRPr="00D75A75" w:rsidRDefault="00564E5A"/>
        </w:tc>
        <w:tc>
          <w:tcPr>
            <w:tcW w:w="3248" w:type="dxa"/>
            <w:gridSpan w:val="13"/>
          </w:tcPr>
          <w:p w:rsidR="00564E5A" w:rsidRPr="00D75A75" w:rsidRDefault="00564E5A"/>
        </w:tc>
      </w:tr>
      <w:tr w:rsidR="00564E5A" w:rsidRPr="00D75A75" w:rsidTr="005477FB">
        <w:tblPrEx>
          <w:tblCellMar>
            <w:top w:w="0" w:type="dxa"/>
            <w:bottom w:w="0" w:type="dxa"/>
          </w:tblCellMar>
        </w:tblPrEx>
        <w:trPr>
          <w:gridAfter w:val="2"/>
          <w:wAfter w:w="678" w:type="dxa"/>
          <w:cantSplit/>
        </w:trPr>
        <w:tc>
          <w:tcPr>
            <w:tcW w:w="2480" w:type="dxa"/>
          </w:tcPr>
          <w:p w:rsidR="00564E5A" w:rsidRPr="00D75A75" w:rsidRDefault="00564E5A"/>
        </w:tc>
        <w:tc>
          <w:tcPr>
            <w:tcW w:w="455" w:type="dxa"/>
          </w:tcPr>
          <w:p w:rsidR="00564E5A" w:rsidRPr="00D75A75" w:rsidRDefault="00564E5A"/>
        </w:tc>
        <w:tc>
          <w:tcPr>
            <w:tcW w:w="3247" w:type="dxa"/>
            <w:gridSpan w:val="4"/>
          </w:tcPr>
          <w:p w:rsidR="00564E5A" w:rsidRPr="00D75A75" w:rsidRDefault="00564E5A">
            <w:r w:rsidRPr="00D75A75">
              <w:t>Keller</w:t>
            </w:r>
          </w:p>
        </w:tc>
        <w:tc>
          <w:tcPr>
            <w:tcW w:w="3248" w:type="dxa"/>
            <w:gridSpan w:val="13"/>
          </w:tcPr>
          <w:p w:rsidR="00564E5A" w:rsidRPr="00D75A75" w:rsidRDefault="00564E5A"/>
        </w:tc>
      </w:tr>
      <w:tr w:rsidR="00564E5A" w:rsidRPr="00D75A75" w:rsidTr="005477FB">
        <w:tblPrEx>
          <w:tblCellMar>
            <w:top w:w="0" w:type="dxa"/>
            <w:bottom w:w="0" w:type="dxa"/>
          </w:tblCellMar>
        </w:tblPrEx>
        <w:trPr>
          <w:gridAfter w:val="2"/>
          <w:wAfter w:w="678" w:type="dxa"/>
          <w:cantSplit/>
        </w:trPr>
        <w:tc>
          <w:tcPr>
            <w:tcW w:w="2480" w:type="dxa"/>
          </w:tcPr>
          <w:p w:rsidR="00564E5A" w:rsidRPr="00D75A75" w:rsidRDefault="00564E5A"/>
        </w:tc>
        <w:tc>
          <w:tcPr>
            <w:tcW w:w="455" w:type="dxa"/>
          </w:tcPr>
          <w:p w:rsidR="00564E5A" w:rsidRPr="00D75A75" w:rsidRDefault="00564E5A"/>
        </w:tc>
        <w:tc>
          <w:tcPr>
            <w:tcW w:w="3247" w:type="dxa"/>
            <w:gridSpan w:val="4"/>
          </w:tcPr>
          <w:p w:rsidR="00564E5A" w:rsidRPr="00D75A75" w:rsidRDefault="00564E5A">
            <w:r w:rsidRPr="00D75A75">
              <w:t>- für eine 1-Zimmerwohnung</w:t>
            </w:r>
          </w:p>
        </w:tc>
        <w:tc>
          <w:tcPr>
            <w:tcW w:w="3248" w:type="dxa"/>
            <w:gridSpan w:val="13"/>
          </w:tcPr>
          <w:p w:rsidR="00564E5A" w:rsidRPr="00D75A75" w:rsidRDefault="00564E5A">
            <w:r w:rsidRPr="00D75A75">
              <w:t>mind. 4 m2</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3247" w:type="dxa"/>
            <w:gridSpan w:val="4"/>
          </w:tcPr>
          <w:p w:rsidR="00564E5A" w:rsidRPr="00D75A75" w:rsidRDefault="00564E5A">
            <w:r w:rsidRPr="00D75A75">
              <w:t>- für jedes weitere Zimmer</w:t>
            </w:r>
          </w:p>
        </w:tc>
        <w:tc>
          <w:tcPr>
            <w:tcW w:w="3248" w:type="dxa"/>
            <w:gridSpan w:val="13"/>
          </w:tcPr>
          <w:p w:rsidR="00564E5A" w:rsidRPr="00D75A75" w:rsidRDefault="00564E5A">
            <w:r w:rsidRPr="00D75A75">
              <w:t>1 m2 zusätzlich</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r w:rsidRPr="00D75A75">
              <w:t>Die Wohnungen haben, ausgenommen Klein- und Dach-wo</w:t>
            </w:r>
            <w:r w:rsidRPr="00D75A75">
              <w:t>h</w:t>
            </w:r>
            <w:r w:rsidRPr="00D75A75">
              <w:t>nungen, ausreichende und gut benützbare Garten-, Terrassen- oder Balkonflächen aufzuweisen.</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0F5795" w:rsidRPr="00D75A75" w:rsidTr="005477FB">
        <w:tblPrEx>
          <w:tblCellMar>
            <w:top w:w="0" w:type="dxa"/>
            <w:bottom w:w="0" w:type="dxa"/>
          </w:tblCellMar>
        </w:tblPrEx>
        <w:trPr>
          <w:gridAfter w:val="2"/>
          <w:wAfter w:w="678" w:type="dxa"/>
        </w:trPr>
        <w:tc>
          <w:tcPr>
            <w:tcW w:w="2480" w:type="dxa"/>
          </w:tcPr>
          <w:p w:rsidR="000F5795" w:rsidRPr="00D75A75" w:rsidRDefault="000F5795"/>
          <w:p w:rsidR="000F5795" w:rsidRPr="00D75A75" w:rsidRDefault="000F5795"/>
        </w:tc>
        <w:tc>
          <w:tcPr>
            <w:tcW w:w="455" w:type="dxa"/>
          </w:tcPr>
          <w:p w:rsidR="000F5795" w:rsidRPr="00D75A75" w:rsidRDefault="000F5795"/>
        </w:tc>
        <w:tc>
          <w:tcPr>
            <w:tcW w:w="6495" w:type="dxa"/>
            <w:gridSpan w:val="17"/>
          </w:tcPr>
          <w:p w:rsidR="000F5795" w:rsidRPr="00D75A75" w:rsidRDefault="000F5795"/>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jc w:val="center"/>
            </w:pPr>
            <w:r w:rsidRPr="00D75A75">
              <w:t>§ 32</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r w:rsidRPr="00D75A75">
              <w:t xml:space="preserve">Bezug von Wohnungen und Arbeitsräumen </w:t>
            </w:r>
          </w:p>
        </w:tc>
        <w:tc>
          <w:tcPr>
            <w:tcW w:w="455" w:type="dxa"/>
          </w:tcPr>
          <w:p w:rsidR="00564E5A" w:rsidRPr="00D75A75" w:rsidRDefault="00564E5A"/>
        </w:tc>
        <w:tc>
          <w:tcPr>
            <w:tcW w:w="6495" w:type="dxa"/>
            <w:gridSpan w:val="17"/>
          </w:tcPr>
          <w:p w:rsidR="00564E5A" w:rsidRPr="00D75A75" w:rsidRDefault="00564E5A">
            <w:r w:rsidRPr="00D75A75">
              <w:t>Der Gemeinderat kann den Bezug von Wohnungen und Arbeit</w:t>
            </w:r>
            <w:r w:rsidRPr="00D75A75">
              <w:t>s</w:t>
            </w:r>
            <w:r w:rsidRPr="00D75A75">
              <w:t>räumen verweigern, wenn das Gebäude nicht genügend ausg</w:t>
            </w:r>
            <w:r w:rsidRPr="00D75A75">
              <w:t>e</w:t>
            </w:r>
            <w:r w:rsidRPr="00D75A75">
              <w:lastRenderedPageBreak/>
              <w:t>trocknet ist, die Sicherheits- und Schutzvorkehren oder die A</w:t>
            </w:r>
            <w:r w:rsidRPr="00D75A75">
              <w:t>n</w:t>
            </w:r>
            <w:r w:rsidRPr="00D75A75">
              <w:t>forderungen des Schall- oder Wärmeschutzes nicht erfüllt sind.</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jc w:val="center"/>
            </w:pPr>
            <w:r w:rsidRPr="00D75A75">
              <w:t>§ 33</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r w:rsidRPr="00D75A75">
              <w:t>Velos, Kinderwagen</w:t>
            </w:r>
          </w:p>
        </w:tc>
        <w:tc>
          <w:tcPr>
            <w:tcW w:w="455" w:type="dxa"/>
          </w:tcPr>
          <w:p w:rsidR="00564E5A" w:rsidRPr="00D75A75" w:rsidRDefault="00564E5A"/>
        </w:tc>
        <w:tc>
          <w:tcPr>
            <w:tcW w:w="6495" w:type="dxa"/>
            <w:gridSpan w:val="17"/>
          </w:tcPr>
          <w:p w:rsidR="00564E5A" w:rsidRPr="00D75A75" w:rsidRDefault="00564E5A">
            <w:r w:rsidRPr="00D75A75">
              <w:t>In jedem Mehrfamilienhaus sind genügend grosse, gut zugängl</w:t>
            </w:r>
            <w:r w:rsidRPr="00D75A75">
              <w:t>i</w:t>
            </w:r>
            <w:r w:rsidRPr="00D75A75">
              <w:t>che und abschliessbare Abstellräume für Velos, Kinderwagen usw. vorzusehen.</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jc w:val="center"/>
            </w:pPr>
            <w:r w:rsidRPr="00D75A75">
              <w:t>§ 34</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r w:rsidRPr="00D75A75">
              <w:t>Spielplätze</w:t>
            </w:r>
          </w:p>
        </w:tc>
        <w:tc>
          <w:tcPr>
            <w:tcW w:w="455" w:type="dxa"/>
          </w:tcPr>
          <w:p w:rsidR="00564E5A" w:rsidRPr="00D75A75" w:rsidRDefault="00564E5A"/>
        </w:tc>
        <w:tc>
          <w:tcPr>
            <w:tcW w:w="6495" w:type="dxa"/>
            <w:gridSpan w:val="17"/>
          </w:tcPr>
          <w:p w:rsidR="00564E5A" w:rsidRPr="00D75A75" w:rsidRDefault="00564E5A">
            <w:r w:rsidRPr="00D75A75">
              <w:t>Spielplätze bei Mehrfamilienhäusern sind nach den Richtlinien der Pro Juventute zur Gestaltung von Spielbereichen im Freien zu erstellen.</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rPr>
                <w:b/>
                <w:bCs/>
              </w:rPr>
            </w:pPr>
            <w:r w:rsidRPr="00D75A75">
              <w:rPr>
                <w:b/>
                <w:bCs/>
              </w:rPr>
              <w:t>10. Schutzvorschriften</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jc w:val="center"/>
            </w:pPr>
            <w:r w:rsidRPr="00D75A75">
              <w:t>§ 35</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r w:rsidRPr="00D75A75">
              <w:t>Ortsbildschutz</w:t>
            </w:r>
          </w:p>
        </w:tc>
        <w:tc>
          <w:tcPr>
            <w:tcW w:w="455" w:type="dxa"/>
          </w:tcPr>
          <w:p w:rsidR="00564E5A" w:rsidRPr="00D75A75" w:rsidRDefault="00564E5A">
            <w:r w:rsidRPr="00D75A75">
              <w:t>1</w:t>
            </w:r>
          </w:p>
        </w:tc>
        <w:tc>
          <w:tcPr>
            <w:tcW w:w="6495" w:type="dxa"/>
            <w:gridSpan w:val="17"/>
          </w:tcPr>
          <w:p w:rsidR="00564E5A" w:rsidRPr="00D75A75" w:rsidRDefault="00564E5A">
            <w:r w:rsidRPr="00D75A75">
              <w:t>Der Gemeinderat beurteilt die Einordnung von Bauten und Anl</w:t>
            </w:r>
            <w:r w:rsidRPr="00D75A75">
              <w:t>a</w:t>
            </w:r>
            <w:r w:rsidRPr="00D75A75">
              <w:t>gen in das Ortsbild nach folgenden Kriterien:</w:t>
            </w:r>
          </w:p>
          <w:p w:rsidR="00564E5A" w:rsidRPr="00D75A75" w:rsidRDefault="00564E5A">
            <w:pPr>
              <w:numPr>
                <w:ilvl w:val="0"/>
                <w:numId w:val="1"/>
              </w:numPr>
            </w:pPr>
            <w:r w:rsidRPr="00D75A75">
              <w:t>Stellung (Firstrichtung)</w:t>
            </w:r>
          </w:p>
          <w:p w:rsidR="00564E5A" w:rsidRPr="00D75A75" w:rsidRDefault="00564E5A">
            <w:pPr>
              <w:numPr>
                <w:ilvl w:val="0"/>
                <w:numId w:val="1"/>
              </w:numPr>
            </w:pPr>
            <w:r w:rsidRPr="00D75A75">
              <w:t>Grösse der Baukuben</w:t>
            </w:r>
          </w:p>
          <w:p w:rsidR="00564E5A" w:rsidRPr="00D75A75" w:rsidRDefault="00564E5A">
            <w:pPr>
              <w:numPr>
                <w:ilvl w:val="0"/>
                <w:numId w:val="1"/>
              </w:numPr>
            </w:pPr>
            <w:r w:rsidRPr="00D75A75">
              <w:t>Wirkung im Strassenraum</w:t>
            </w:r>
          </w:p>
          <w:p w:rsidR="00564E5A" w:rsidRPr="00D75A75" w:rsidRDefault="00564E5A">
            <w:pPr>
              <w:numPr>
                <w:ilvl w:val="0"/>
                <w:numId w:val="1"/>
              </w:numPr>
            </w:pPr>
            <w:r w:rsidRPr="00D75A75">
              <w:t>Form, Staffelung, Gliederung der Baumasse</w:t>
            </w:r>
          </w:p>
          <w:p w:rsidR="00564E5A" w:rsidRPr="00D75A75" w:rsidRDefault="00564E5A">
            <w:pPr>
              <w:numPr>
                <w:ilvl w:val="0"/>
                <w:numId w:val="1"/>
              </w:numPr>
            </w:pPr>
            <w:r w:rsidRPr="00D75A75">
              <w:t>Dachform, Dachneigung, Dachgestaltung</w:t>
            </w:r>
          </w:p>
          <w:p w:rsidR="00564E5A" w:rsidRPr="00D75A75" w:rsidRDefault="00564E5A">
            <w:pPr>
              <w:numPr>
                <w:ilvl w:val="0"/>
                <w:numId w:val="1"/>
              </w:numPr>
            </w:pPr>
            <w:r w:rsidRPr="00D75A75">
              <w:t>Fassadengliederung</w:t>
            </w:r>
          </w:p>
          <w:p w:rsidR="00564E5A" w:rsidRPr="00D75A75" w:rsidRDefault="00564E5A">
            <w:pPr>
              <w:numPr>
                <w:ilvl w:val="0"/>
                <w:numId w:val="1"/>
              </w:numPr>
            </w:pPr>
            <w:r w:rsidRPr="00D75A75">
              <w:t>Materialwahl, Farbe</w:t>
            </w:r>
          </w:p>
          <w:p w:rsidR="00564E5A" w:rsidRPr="00D75A75" w:rsidRDefault="00564E5A">
            <w:pPr>
              <w:numPr>
                <w:ilvl w:val="0"/>
                <w:numId w:val="1"/>
              </w:numPr>
            </w:pPr>
            <w:r w:rsidRPr="00D75A75">
              <w:t>Terrain- und Umgebungsgestaltung, Einfriedungen.</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r w:rsidRPr="00D75A75">
              <w:t>2</w:t>
            </w:r>
          </w:p>
        </w:tc>
        <w:tc>
          <w:tcPr>
            <w:tcW w:w="6495" w:type="dxa"/>
            <w:gridSpan w:val="17"/>
          </w:tcPr>
          <w:p w:rsidR="00564E5A" w:rsidRPr="00D75A75" w:rsidRDefault="00564E5A">
            <w:r w:rsidRPr="00D75A75">
              <w:t>Der Gemeinderat kann bei Baugesuchen:</w:t>
            </w:r>
          </w:p>
          <w:p w:rsidR="00564E5A" w:rsidRPr="00D75A75" w:rsidRDefault="00564E5A"/>
          <w:p w:rsidR="00564E5A" w:rsidRPr="00D75A75" w:rsidRDefault="00564E5A">
            <w:r w:rsidRPr="00D75A75">
              <w:t>a) Zusätzliche Unterlagen ( Farbmuster, Materialangaben, Dach-</w:t>
            </w:r>
          </w:p>
          <w:p w:rsidR="00564E5A" w:rsidRPr="00D75A75" w:rsidRDefault="00564E5A">
            <w:r w:rsidRPr="00D75A75">
              <w:t xml:space="preserve">    aufsichten, Aufnahmepläne des Altbestandes, Modelle, Umge-</w:t>
            </w:r>
          </w:p>
          <w:p w:rsidR="00564E5A" w:rsidRPr="00D75A75" w:rsidRDefault="00564E5A">
            <w:r w:rsidRPr="00D75A75">
              <w:t xml:space="preserve">    bungsplan mit Gebäudeprofilen, Angaben über Gestaltung und </w:t>
            </w:r>
          </w:p>
          <w:p w:rsidR="00564E5A" w:rsidRPr="00D75A75" w:rsidRDefault="00564E5A">
            <w:r w:rsidRPr="00D75A75">
              <w:t xml:space="preserve">    Bepflanzung der Aussenräme usw.) velangen;</w:t>
            </w:r>
          </w:p>
          <w:p w:rsidR="00564E5A" w:rsidRPr="00D75A75" w:rsidRDefault="00564E5A"/>
          <w:p w:rsidR="00564E5A" w:rsidRPr="00D75A75" w:rsidRDefault="00564E5A">
            <w:r w:rsidRPr="00D75A75">
              <w:t>b) Vorschläge zur besseren Einordnung unterbreiten;</w:t>
            </w:r>
          </w:p>
          <w:p w:rsidR="00564E5A" w:rsidRPr="00D75A75" w:rsidRDefault="00564E5A"/>
          <w:p w:rsidR="00564E5A" w:rsidRPr="00D75A75" w:rsidRDefault="00564E5A">
            <w:r w:rsidRPr="00D75A75">
              <w:t xml:space="preserve">c) in empfindlicher Umgebung sowie bei aussergewöhnlichen </w:t>
            </w:r>
          </w:p>
          <w:p w:rsidR="00564E5A" w:rsidRPr="00D75A75" w:rsidRDefault="00564E5A">
            <w:r w:rsidRPr="00D75A75">
              <w:t xml:space="preserve">    Bauten eine Begutachtung verlangen;</w:t>
            </w:r>
          </w:p>
          <w:p w:rsidR="00564E5A" w:rsidRPr="00D75A75" w:rsidRDefault="00564E5A"/>
          <w:p w:rsidR="00564E5A" w:rsidRPr="00D75A75" w:rsidRDefault="00564E5A">
            <w:r w:rsidRPr="00D75A75">
              <w:t xml:space="preserve">d) Verbesserungen oder die Beseitigung störender Anlagen und </w:t>
            </w:r>
          </w:p>
          <w:p w:rsidR="00564E5A" w:rsidRPr="00D75A75" w:rsidRDefault="00564E5A">
            <w:r w:rsidRPr="00D75A75">
              <w:t xml:space="preserve">    Bauteile verlangen, soweit dies technisch möglich und wirt-</w:t>
            </w:r>
          </w:p>
          <w:p w:rsidR="00564E5A" w:rsidRPr="00D75A75" w:rsidRDefault="00564E5A">
            <w:r w:rsidRPr="00D75A75">
              <w:t xml:space="preserve">    schaftlich tragbar ist, und</w:t>
            </w:r>
          </w:p>
          <w:p w:rsidR="00564E5A" w:rsidRPr="00D75A75" w:rsidRDefault="00564E5A">
            <w:r w:rsidRPr="00D75A75">
              <w:t xml:space="preserve">e) die Baubewilligung verweigern, soweit die Beeinträchtigung </w:t>
            </w:r>
          </w:p>
          <w:p w:rsidR="00564E5A" w:rsidRPr="00D75A75" w:rsidRDefault="00564E5A">
            <w:r w:rsidRPr="00D75A75">
              <w:t xml:space="preserve">    der Umgebung nicht auf andere Weise vermieden werden </w:t>
            </w:r>
          </w:p>
          <w:p w:rsidR="00564E5A" w:rsidRPr="00D75A75" w:rsidRDefault="00564E5A">
            <w:r w:rsidRPr="00D75A75">
              <w:t xml:space="preserve">    kann.</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jc w:val="center"/>
            </w:pPr>
            <w:r w:rsidRPr="00D75A75">
              <w:t>§ 36</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r w:rsidRPr="00D75A75">
              <w:t>Aussenraumgestaltung</w:t>
            </w:r>
          </w:p>
        </w:tc>
        <w:tc>
          <w:tcPr>
            <w:tcW w:w="455" w:type="dxa"/>
          </w:tcPr>
          <w:p w:rsidR="00564E5A" w:rsidRPr="00D75A75" w:rsidRDefault="00564E5A">
            <w:r w:rsidRPr="00D75A75">
              <w:t>1</w:t>
            </w:r>
          </w:p>
        </w:tc>
        <w:tc>
          <w:tcPr>
            <w:tcW w:w="6495" w:type="dxa"/>
            <w:gridSpan w:val="17"/>
          </w:tcPr>
          <w:p w:rsidR="00564E5A" w:rsidRPr="00D75A75" w:rsidRDefault="00564E5A">
            <w:r w:rsidRPr="00D75A75">
              <w:t>Das Terrain soll nicht unnötig verändert werden. Ökologisch und geomorphologisch wertvolle Objekte sind zu schonen. Terrai</w:t>
            </w:r>
            <w:r w:rsidRPr="00D75A75">
              <w:t>n</w:t>
            </w:r>
            <w:r w:rsidRPr="00D75A75">
              <w:t>veränderungen dürfen die Nachbarn nicht übermässig beeinträc</w:t>
            </w:r>
            <w:r w:rsidRPr="00D75A75">
              <w:t>h</w:t>
            </w:r>
            <w:r w:rsidRPr="00D75A75">
              <w:t>tigen, müssen sich einwandfrei in die Umgebung einordnen und dürfen die Verkehrssicherheit nicht beeinträchtigen. Versiegelte Flächen sind auf das nötige zu beschränken.</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r w:rsidRPr="00D75A75">
              <w:t>2</w:t>
            </w:r>
          </w:p>
        </w:tc>
        <w:tc>
          <w:tcPr>
            <w:tcW w:w="6495" w:type="dxa"/>
            <w:gridSpan w:val="17"/>
          </w:tcPr>
          <w:p w:rsidR="00564E5A" w:rsidRPr="00D75A75" w:rsidRDefault="00564E5A">
            <w:r w:rsidRPr="00D75A75">
              <w:t>Wer an seinem Grundstück die Höhenlage verändert, hat das Er</w:t>
            </w:r>
            <w:r w:rsidRPr="00D75A75">
              <w:t>d</w:t>
            </w:r>
            <w:r w:rsidRPr="00D75A75">
              <w:t>reich mit Böschungen und nötigenfalls mit Stützmauern zu s</w:t>
            </w:r>
            <w:r w:rsidRPr="00D75A75">
              <w:t>i</w:t>
            </w:r>
            <w:r w:rsidRPr="00D75A75">
              <w:t>chern. Stützmauern sind in genügender Stärke zu erstellen, in gutem Zustand zu erhalten und in der Regel zu bepflanzen.</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r w:rsidRPr="00D75A75">
              <w:t>3</w:t>
            </w:r>
          </w:p>
        </w:tc>
        <w:tc>
          <w:tcPr>
            <w:tcW w:w="6495" w:type="dxa"/>
            <w:gridSpan w:val="17"/>
          </w:tcPr>
          <w:p w:rsidR="00564E5A" w:rsidRPr="00D75A75" w:rsidRDefault="00564E5A">
            <w:r w:rsidRPr="00D75A75">
              <w:t>Die Umgebungsarbeiten bilden einen Bestandteil des Bau-</w:t>
            </w:r>
          </w:p>
          <w:p w:rsidR="00564E5A" w:rsidRPr="00D75A75" w:rsidRDefault="00564E5A">
            <w:r w:rsidRPr="00D75A75">
              <w:t>projektes. Der Gemeinderat erlässt gegebenenfalls entsprechende Auflagen in der Baubewilligung.</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jc w:val="center"/>
            </w:pPr>
            <w:r w:rsidRPr="00D75A75">
              <w:t>§ 37</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r w:rsidRPr="00D75A75">
              <w:t>Einwirkungen</w:t>
            </w:r>
          </w:p>
        </w:tc>
        <w:tc>
          <w:tcPr>
            <w:tcW w:w="455" w:type="dxa"/>
          </w:tcPr>
          <w:p w:rsidR="00564E5A" w:rsidRPr="00D75A75" w:rsidRDefault="00564E5A">
            <w:r w:rsidRPr="00D75A75">
              <w:t>1</w:t>
            </w:r>
          </w:p>
        </w:tc>
        <w:tc>
          <w:tcPr>
            <w:tcW w:w="6495" w:type="dxa"/>
            <w:gridSpan w:val="17"/>
          </w:tcPr>
          <w:p w:rsidR="00564E5A" w:rsidRPr="00D75A75" w:rsidRDefault="00564E5A">
            <w:r w:rsidRPr="00D75A75">
              <w:t>Jedermann ist verpflichtet, sich bei Ausübung seines Eigentums, wie namentlich beim Betrieb eines gewerblichen oder industrie</w:t>
            </w:r>
            <w:r w:rsidRPr="00D75A75">
              <w:t>l</w:t>
            </w:r>
            <w:r w:rsidRPr="00D75A75">
              <w:t>len Unternehmens, aller übermässigen Einwirkungen auf das E</w:t>
            </w:r>
            <w:r w:rsidRPr="00D75A75">
              <w:t>i</w:t>
            </w:r>
            <w:r w:rsidRPr="00D75A75">
              <w:t>gentum der Nachbarn und die weitere Umgebung zu enthalten.</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r w:rsidRPr="00D75A75">
              <w:t>2</w:t>
            </w:r>
          </w:p>
        </w:tc>
        <w:tc>
          <w:tcPr>
            <w:tcW w:w="6495" w:type="dxa"/>
            <w:gridSpan w:val="17"/>
          </w:tcPr>
          <w:p w:rsidR="00564E5A" w:rsidRPr="00D75A75" w:rsidRDefault="00564E5A">
            <w:r w:rsidRPr="00D75A75">
              <w:t>Verboten sind insbesondere alle schädlichen und nach Lage s</w:t>
            </w:r>
            <w:r w:rsidRPr="00D75A75">
              <w:t>o</w:t>
            </w:r>
            <w:r w:rsidRPr="00D75A75">
              <w:t>wie Beschaffenheit der Grundstücke oder nach Ortsgebrauch nicht gerechtfertigten Einwirkungen durch Lärm, Erschütteru</w:t>
            </w:r>
            <w:r w:rsidRPr="00D75A75">
              <w:t>n</w:t>
            </w:r>
            <w:r w:rsidRPr="00D75A75">
              <w:t>gen, Geruch, Abgase, Rauch, Russ, Dünste, Staub oder Strahlen.</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r w:rsidRPr="00D75A75">
              <w:t>3</w:t>
            </w:r>
          </w:p>
        </w:tc>
        <w:tc>
          <w:tcPr>
            <w:tcW w:w="6495" w:type="dxa"/>
            <w:gridSpan w:val="17"/>
          </w:tcPr>
          <w:p w:rsidR="00564E5A" w:rsidRPr="00D75A75" w:rsidRDefault="00564E5A">
            <w:r w:rsidRPr="00D75A75">
              <w:t>Eigentümer und Besitzer von Grundstücken haben alle zumut-</w:t>
            </w:r>
          </w:p>
          <w:p w:rsidR="00564E5A" w:rsidRPr="00D75A75" w:rsidRDefault="00564E5A">
            <w:r w:rsidRPr="00D75A75">
              <w:t>baren baulichen und betrieblichen Massnahmen zu treffen, um Einwirkungen auf die Umgebung möglichst gering zu halten, soweit dies technisch und betrieblich möglich und wirtschaftlich tragbar ist.</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rPr>
                <w:b/>
                <w:bCs/>
              </w:rPr>
            </w:pPr>
            <w:r w:rsidRPr="00D75A75">
              <w:rPr>
                <w:b/>
                <w:bCs/>
              </w:rPr>
              <w:t>11. Vollzug</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jc w:val="center"/>
            </w:pPr>
            <w:r w:rsidRPr="00D75A75">
              <w:t>§ 38</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r w:rsidRPr="00D75A75">
              <w:t>Zuständigkeit</w:t>
            </w:r>
          </w:p>
        </w:tc>
        <w:tc>
          <w:tcPr>
            <w:tcW w:w="455" w:type="dxa"/>
          </w:tcPr>
          <w:p w:rsidR="00564E5A" w:rsidRPr="00D75A75" w:rsidRDefault="00564E5A">
            <w:r w:rsidRPr="00D75A75">
              <w:t>1</w:t>
            </w:r>
          </w:p>
        </w:tc>
        <w:tc>
          <w:tcPr>
            <w:tcW w:w="6495" w:type="dxa"/>
            <w:gridSpan w:val="17"/>
          </w:tcPr>
          <w:p w:rsidR="00564E5A" w:rsidRPr="00D75A75" w:rsidRDefault="00564E5A">
            <w:r w:rsidRPr="00D75A75">
              <w:t>Der Gemeinderat kann Kommissionen mit beratender Funktion bestellen. Er kann für die Prüfung von Gesuchen und für Vol</w:t>
            </w:r>
            <w:r w:rsidRPr="00D75A75">
              <w:t>l</w:t>
            </w:r>
            <w:r w:rsidRPr="00D75A75">
              <w:t>zugskontrollen externe Fachleute oder regionale Stellen auf Ko</w:t>
            </w:r>
            <w:r w:rsidRPr="00D75A75">
              <w:t>s</w:t>
            </w:r>
            <w:r w:rsidRPr="00D75A75">
              <w:t xml:space="preserve">ten der Gesuchssteller beiziehen. </w:t>
            </w:r>
          </w:p>
          <w:p w:rsidR="00564E5A" w:rsidRPr="00D75A75" w:rsidRDefault="00564E5A" w:rsidP="007C1D36">
            <w:r w:rsidRPr="00D75A75">
              <w:t xml:space="preserve">Der Gemeinderat </w:t>
            </w:r>
            <w:r w:rsidR="007C1D36" w:rsidRPr="00D75A75">
              <w:t xml:space="preserve">erlässt die </w:t>
            </w:r>
            <w:r w:rsidRPr="00D75A75">
              <w:t xml:space="preserve">Richtlinien </w:t>
            </w:r>
            <w:r w:rsidR="007C1D36" w:rsidRPr="00D75A75">
              <w:t>zum Schutz und Unte</w:t>
            </w:r>
            <w:r w:rsidR="007C1D36" w:rsidRPr="00D75A75">
              <w:t>r</w:t>
            </w:r>
            <w:r w:rsidR="007C1D36" w:rsidRPr="00D75A75">
              <w:t xml:space="preserve">halt der </w:t>
            </w:r>
            <w:r w:rsidRPr="00D75A75">
              <w:t>N</w:t>
            </w:r>
            <w:r w:rsidRPr="00D75A75">
              <w:t>a</w:t>
            </w:r>
            <w:r w:rsidRPr="00D75A75">
              <w:t>tur</w:t>
            </w:r>
            <w:r w:rsidR="007C1D36" w:rsidRPr="00D75A75">
              <w:t xml:space="preserve">schutzzonen und Naturobjekte. </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jc w:val="center"/>
            </w:pPr>
          </w:p>
          <w:p w:rsidR="00564E5A" w:rsidRPr="00D75A75" w:rsidRDefault="00564E5A">
            <w:pPr>
              <w:jc w:val="center"/>
            </w:pPr>
          </w:p>
        </w:tc>
      </w:tr>
      <w:tr w:rsidR="007C1D36" w:rsidRPr="00D75A75" w:rsidTr="005477FB">
        <w:tblPrEx>
          <w:tblCellMar>
            <w:top w:w="0" w:type="dxa"/>
            <w:bottom w:w="0" w:type="dxa"/>
          </w:tblCellMar>
        </w:tblPrEx>
        <w:trPr>
          <w:gridAfter w:val="2"/>
          <w:wAfter w:w="678" w:type="dxa"/>
        </w:trPr>
        <w:tc>
          <w:tcPr>
            <w:tcW w:w="2480" w:type="dxa"/>
          </w:tcPr>
          <w:p w:rsidR="007C1D36" w:rsidRPr="00D75A75" w:rsidRDefault="007C1D36"/>
        </w:tc>
        <w:tc>
          <w:tcPr>
            <w:tcW w:w="455" w:type="dxa"/>
          </w:tcPr>
          <w:p w:rsidR="007C1D36" w:rsidRPr="00D75A75" w:rsidRDefault="007C1D36">
            <w:r w:rsidRPr="00D75A75">
              <w:t>2</w:t>
            </w:r>
          </w:p>
        </w:tc>
        <w:tc>
          <w:tcPr>
            <w:tcW w:w="6495" w:type="dxa"/>
            <w:gridSpan w:val="17"/>
          </w:tcPr>
          <w:p w:rsidR="007C1D36" w:rsidRPr="00D75A75" w:rsidRDefault="007C1D36" w:rsidP="007C1D36">
            <w:r w:rsidRPr="00D75A75">
              <w:t>Für die Gestaltung, die Bewirtschaftung und den Unterhalt in der Jura-Schutzzone (inkl. angrenzendem geschütztem Waldrand) und in der Rebbauzone sowie für die Verteilung der daraus en</w:t>
            </w:r>
            <w:r w:rsidRPr="00D75A75">
              <w:t>t</w:t>
            </w:r>
            <w:r w:rsidRPr="00D75A75">
              <w:t>stehenden Kosten gilt die Vereinbarung zwischen dem Gemei</w:t>
            </w:r>
            <w:r w:rsidRPr="00D75A75">
              <w:t>n</w:t>
            </w:r>
            <w:r w:rsidRPr="00D75A75">
              <w:t xml:space="preserve">derat und dem Grundeigentümer der Parzelle 220. </w:t>
            </w:r>
          </w:p>
        </w:tc>
      </w:tr>
      <w:tr w:rsidR="007C1D36" w:rsidRPr="00D75A75" w:rsidTr="005477FB">
        <w:tblPrEx>
          <w:tblCellMar>
            <w:top w:w="0" w:type="dxa"/>
            <w:bottom w:w="0" w:type="dxa"/>
          </w:tblCellMar>
        </w:tblPrEx>
        <w:trPr>
          <w:gridAfter w:val="2"/>
          <w:wAfter w:w="678" w:type="dxa"/>
        </w:trPr>
        <w:tc>
          <w:tcPr>
            <w:tcW w:w="2480" w:type="dxa"/>
          </w:tcPr>
          <w:p w:rsidR="007C1D36" w:rsidRPr="00D75A75" w:rsidRDefault="007C1D36"/>
          <w:p w:rsidR="007C1D36" w:rsidRPr="00D75A75" w:rsidRDefault="007C1D36"/>
        </w:tc>
        <w:tc>
          <w:tcPr>
            <w:tcW w:w="455" w:type="dxa"/>
          </w:tcPr>
          <w:p w:rsidR="007C1D36" w:rsidRPr="00D75A75" w:rsidRDefault="007C1D36"/>
        </w:tc>
        <w:tc>
          <w:tcPr>
            <w:tcW w:w="6495" w:type="dxa"/>
            <w:gridSpan w:val="17"/>
          </w:tcPr>
          <w:p w:rsidR="007C1D36" w:rsidRPr="00D75A75" w:rsidRDefault="007C1D36">
            <w:pPr>
              <w:jc w:val="center"/>
            </w:pP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jc w:val="center"/>
            </w:pPr>
            <w:r w:rsidRPr="00D75A75">
              <w:t>§ 39</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r w:rsidRPr="00D75A75">
              <w:t>Gebühren</w:t>
            </w:r>
          </w:p>
        </w:tc>
        <w:tc>
          <w:tcPr>
            <w:tcW w:w="455" w:type="dxa"/>
          </w:tcPr>
          <w:p w:rsidR="00564E5A" w:rsidRPr="00D75A75" w:rsidRDefault="00564E5A"/>
        </w:tc>
        <w:tc>
          <w:tcPr>
            <w:tcW w:w="6495" w:type="dxa"/>
            <w:gridSpan w:val="17"/>
          </w:tcPr>
          <w:p w:rsidR="00564E5A" w:rsidRPr="00D75A75" w:rsidRDefault="00564E5A">
            <w:r w:rsidRPr="00D75A75">
              <w:t>Die Gebühren und die Tragung der weiteren Verfahrenskosten (Auslagen für externe Fachleute und regionale Stellen, Expertisen usw.) richten sich nach dem Gebührenreglement der Gemeinde.</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Pr>
              <w:rPr>
                <w:b/>
                <w:bCs/>
              </w:rPr>
            </w:pPr>
            <w:r w:rsidRPr="00D75A75">
              <w:rPr>
                <w:b/>
                <w:bCs/>
              </w:rPr>
              <w:t>12. Schlussbestimmungen</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9C5224">
            <w:pPr>
              <w:jc w:val="center"/>
            </w:pPr>
            <w:r w:rsidRPr="00D75A75">
              <w:t>§ 40</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r w:rsidRPr="00D75A75">
              <w:t xml:space="preserve">Aufhebung bisherigen </w:t>
            </w:r>
          </w:p>
          <w:p w:rsidR="00564E5A" w:rsidRPr="00D75A75" w:rsidRDefault="00564E5A">
            <w:r w:rsidRPr="00D75A75">
              <w:t>Rechts</w:t>
            </w:r>
          </w:p>
        </w:tc>
        <w:tc>
          <w:tcPr>
            <w:tcW w:w="455" w:type="dxa"/>
          </w:tcPr>
          <w:p w:rsidR="00564E5A" w:rsidRPr="00D75A75" w:rsidRDefault="00564E5A"/>
        </w:tc>
        <w:tc>
          <w:tcPr>
            <w:tcW w:w="6495" w:type="dxa"/>
            <w:gridSpan w:val="17"/>
          </w:tcPr>
          <w:p w:rsidR="00564E5A" w:rsidRPr="00D75A75" w:rsidRDefault="00564E5A">
            <w:r w:rsidRPr="00D75A75">
              <w:t>Durch diese Bau- und Nutzungsordnung werden aufgehoben:</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r w:rsidRPr="00D75A75">
              <w:t>a) der Zonenplan vom 21. Dezember 1976</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r w:rsidRPr="00D75A75">
              <w:t>b) die Bauordnung vom 21. Dezember 1976</w:t>
            </w:r>
          </w:p>
        </w:tc>
      </w:tr>
      <w:tr w:rsidR="00564E5A" w:rsidRPr="00D75A75" w:rsidTr="005477FB">
        <w:tblPrEx>
          <w:tblCellMar>
            <w:top w:w="0" w:type="dxa"/>
            <w:bottom w:w="0" w:type="dxa"/>
          </w:tblCellMar>
        </w:tblPrEx>
        <w:trPr>
          <w:gridAfter w:val="2"/>
          <w:wAfter w:w="678" w:type="dxa"/>
        </w:trPr>
        <w:tc>
          <w:tcPr>
            <w:tcW w:w="2480" w:type="dxa"/>
          </w:tcPr>
          <w:p w:rsidR="00564E5A" w:rsidRPr="00D75A75" w:rsidRDefault="00564E5A"/>
        </w:tc>
        <w:tc>
          <w:tcPr>
            <w:tcW w:w="455" w:type="dxa"/>
          </w:tcPr>
          <w:p w:rsidR="00564E5A" w:rsidRPr="00D75A75" w:rsidRDefault="00564E5A"/>
        </w:tc>
        <w:tc>
          <w:tcPr>
            <w:tcW w:w="6495" w:type="dxa"/>
            <w:gridSpan w:val="17"/>
          </w:tcPr>
          <w:p w:rsidR="00564E5A" w:rsidRPr="00D75A75" w:rsidRDefault="00564E5A"/>
        </w:tc>
      </w:tr>
    </w:tbl>
    <w:p w:rsidR="00AF43A8" w:rsidRDefault="00AF43A8"/>
    <w:p w:rsidR="00A54C6D" w:rsidRDefault="00A54C6D"/>
    <w:p w:rsidR="00A54C6D" w:rsidRDefault="00A54C6D"/>
    <w:p w:rsidR="00A54C6D" w:rsidRDefault="00A54C6D"/>
    <w:p w:rsidR="00A54C6D" w:rsidRDefault="00A54C6D"/>
    <w:p w:rsidR="00A54C6D" w:rsidRDefault="00A54C6D"/>
    <w:p w:rsidR="00A54C6D" w:rsidRDefault="00A54C6D"/>
    <w:p w:rsidR="00A54C6D" w:rsidRDefault="00A54C6D"/>
    <w:p w:rsidR="00A54C6D" w:rsidRDefault="00A54C6D"/>
    <w:p w:rsidR="00A54C6D" w:rsidRDefault="00A54C6D"/>
    <w:p w:rsidR="00A54C6D" w:rsidRDefault="00A54C6D"/>
    <w:p w:rsidR="00A54C6D" w:rsidRDefault="00A54C6D"/>
    <w:p w:rsidR="00A54C6D" w:rsidRDefault="00A54C6D"/>
    <w:p w:rsidR="00A54C6D" w:rsidRDefault="00A54C6D"/>
    <w:p w:rsidR="00A54C6D" w:rsidRDefault="00A54C6D"/>
    <w:p w:rsidR="00A54C6D" w:rsidRDefault="00A54C6D"/>
    <w:p w:rsidR="00A54C6D" w:rsidRDefault="00A54C6D"/>
    <w:p w:rsidR="00A54C6D" w:rsidRDefault="00A54C6D"/>
    <w:p w:rsidR="00A54C6D" w:rsidRDefault="00A54C6D"/>
    <w:p w:rsidR="00A54C6D" w:rsidRDefault="00A54C6D"/>
    <w:p w:rsidR="00A54C6D" w:rsidRDefault="00A54C6D"/>
    <w:p w:rsidR="00A54C6D" w:rsidRDefault="00A54C6D"/>
    <w:p w:rsidR="00A54C6D" w:rsidRDefault="00A54C6D"/>
    <w:p w:rsidR="00A54C6D" w:rsidRDefault="00A54C6D"/>
    <w:p w:rsidR="00A54C6D" w:rsidRDefault="00A54C6D"/>
    <w:p w:rsidR="00A54C6D" w:rsidRDefault="00A54C6D"/>
    <w:p w:rsidR="00A54C6D" w:rsidRDefault="00A54C6D"/>
    <w:p w:rsidR="00A54C6D" w:rsidRDefault="00A54C6D"/>
    <w:p w:rsidR="00A54C6D" w:rsidRDefault="00A54C6D"/>
    <w:p w:rsidR="00A54C6D" w:rsidRPr="00A54C6D" w:rsidRDefault="00A54C6D">
      <w:pPr>
        <w:rPr>
          <w:rFonts w:ascii="Arial" w:hAnsi="Arial" w:cs="Arial"/>
          <w:b/>
        </w:rPr>
      </w:pPr>
      <w:r w:rsidRPr="00A54C6D">
        <w:rPr>
          <w:rFonts w:ascii="Arial" w:hAnsi="Arial" w:cs="Arial"/>
          <w:b/>
        </w:rPr>
        <w:lastRenderedPageBreak/>
        <w:t>Tabelle 1</w:t>
      </w:r>
      <w:r w:rsidR="00523E74">
        <w:rPr>
          <w:rFonts w:ascii="Arial" w:hAnsi="Arial" w:cs="Arial"/>
          <w:b/>
        </w:rPr>
        <w:t>:</w:t>
      </w:r>
      <w:r w:rsidRPr="00A54C6D">
        <w:rPr>
          <w:rFonts w:ascii="Arial" w:hAnsi="Arial" w:cs="Arial"/>
          <w:b/>
        </w:rPr>
        <w:t xml:space="preserve"> Jura-Schutzzone</w:t>
      </w:r>
    </w:p>
    <w:p w:rsidR="00A54C6D" w:rsidRDefault="00A54C6D"/>
    <w:tbl>
      <w:tblPr>
        <w:tblW w:w="9252" w:type="dxa"/>
        <w:tblInd w:w="-1" w:type="dxa"/>
        <w:tblLayout w:type="fixed"/>
        <w:tblCellMar>
          <w:left w:w="71" w:type="dxa"/>
          <w:right w:w="71" w:type="dxa"/>
        </w:tblCellMar>
        <w:tblLook w:val="0000" w:firstRow="0" w:lastRow="0" w:firstColumn="0" w:lastColumn="0" w:noHBand="0" w:noVBand="0"/>
      </w:tblPr>
      <w:tblGrid>
        <w:gridCol w:w="1632"/>
        <w:gridCol w:w="1316"/>
        <w:gridCol w:w="2481"/>
        <w:gridCol w:w="3823"/>
      </w:tblGrid>
      <w:tr w:rsidR="00A54C6D" w:rsidRPr="00A54C6D" w:rsidTr="00F031E1">
        <w:tblPrEx>
          <w:tblCellMar>
            <w:top w:w="0" w:type="dxa"/>
            <w:bottom w:w="0" w:type="dxa"/>
          </w:tblCellMar>
        </w:tblPrEx>
        <w:trPr>
          <w:cantSplit/>
        </w:trPr>
        <w:tc>
          <w:tcPr>
            <w:tcW w:w="1632" w:type="dxa"/>
            <w:tcBorders>
              <w:top w:val="single" w:sz="4" w:space="0" w:color="auto"/>
              <w:left w:val="single" w:sz="4" w:space="0" w:color="auto"/>
              <w:bottom w:val="single" w:sz="4" w:space="0" w:color="auto"/>
              <w:right w:val="single" w:sz="4" w:space="0" w:color="auto"/>
            </w:tcBorders>
            <w:shd w:val="clear" w:color="auto" w:fill="E0E0E0"/>
          </w:tcPr>
          <w:p w:rsidR="00A54C6D" w:rsidRPr="00A54C6D" w:rsidRDefault="00A54C6D" w:rsidP="00A54C6D">
            <w:pPr>
              <w:keepNext/>
              <w:outlineLvl w:val="0"/>
              <w:rPr>
                <w:rFonts w:ascii="Arial" w:hAnsi="Arial" w:cs="Arial"/>
                <w:b/>
                <w:sz w:val="18"/>
                <w:szCs w:val="18"/>
              </w:rPr>
            </w:pPr>
          </w:p>
          <w:p w:rsidR="00A54C6D" w:rsidRPr="00A54C6D" w:rsidRDefault="00A54C6D" w:rsidP="00A54C6D">
            <w:pPr>
              <w:rPr>
                <w:rFonts w:ascii="Arial" w:hAnsi="Arial" w:cs="Arial"/>
                <w:bCs/>
                <w:sz w:val="18"/>
                <w:szCs w:val="18"/>
                <w:lang w:val="de-DE" w:eastAsia="de-CH"/>
              </w:rPr>
            </w:pPr>
            <w:r w:rsidRPr="00A54C6D">
              <w:rPr>
                <w:rFonts w:ascii="Arial" w:hAnsi="Arial" w:cs="Arial"/>
                <w:b/>
                <w:sz w:val="18"/>
                <w:szCs w:val="18"/>
                <w:lang w:val="de-DE" w:eastAsia="de-CH"/>
              </w:rPr>
              <w:t>Schutzzone</w:t>
            </w:r>
          </w:p>
        </w:tc>
        <w:tc>
          <w:tcPr>
            <w:tcW w:w="1316" w:type="dxa"/>
            <w:tcBorders>
              <w:top w:val="single" w:sz="4" w:space="0" w:color="auto"/>
              <w:left w:val="single" w:sz="4" w:space="0" w:color="auto"/>
              <w:bottom w:val="single" w:sz="4" w:space="0" w:color="auto"/>
              <w:right w:val="single" w:sz="4" w:space="0" w:color="auto"/>
            </w:tcBorders>
            <w:shd w:val="clear" w:color="auto" w:fill="E0E0E0"/>
          </w:tcPr>
          <w:p w:rsidR="00A54C6D" w:rsidRPr="00A54C6D" w:rsidRDefault="00A54C6D" w:rsidP="00A54C6D">
            <w:pPr>
              <w:rPr>
                <w:rFonts w:ascii="Arial" w:hAnsi="Arial" w:cs="Arial"/>
                <w:sz w:val="18"/>
                <w:szCs w:val="18"/>
                <w:lang w:val="de-DE" w:eastAsia="de-CH"/>
              </w:rPr>
            </w:pPr>
          </w:p>
          <w:p w:rsidR="00A54C6D" w:rsidRPr="00A54C6D" w:rsidRDefault="00A54C6D" w:rsidP="00A54C6D">
            <w:pPr>
              <w:rPr>
                <w:rFonts w:ascii="Arial" w:hAnsi="Arial" w:cs="Arial"/>
                <w:sz w:val="18"/>
                <w:szCs w:val="18"/>
                <w:lang w:val="de-DE" w:eastAsia="de-CH"/>
              </w:rPr>
            </w:pPr>
            <w:r w:rsidRPr="00A54C6D">
              <w:rPr>
                <w:rFonts w:ascii="Arial" w:hAnsi="Arial" w:cs="Arial"/>
                <w:b/>
                <w:bCs/>
                <w:sz w:val="18"/>
                <w:szCs w:val="18"/>
                <w:lang w:val="de-DE" w:eastAsia="de-CH"/>
              </w:rPr>
              <w:t>Bezeichnung im Plan</w:t>
            </w:r>
          </w:p>
        </w:tc>
        <w:tc>
          <w:tcPr>
            <w:tcW w:w="2481" w:type="dxa"/>
            <w:tcBorders>
              <w:top w:val="single" w:sz="4" w:space="0" w:color="auto"/>
              <w:left w:val="single" w:sz="4" w:space="0" w:color="auto"/>
              <w:bottom w:val="single" w:sz="4" w:space="0" w:color="auto"/>
              <w:right w:val="single" w:sz="4" w:space="0" w:color="auto"/>
            </w:tcBorders>
            <w:shd w:val="clear" w:color="auto" w:fill="E0E0E0"/>
          </w:tcPr>
          <w:p w:rsidR="00A54C6D" w:rsidRPr="00A54C6D" w:rsidRDefault="00A54C6D" w:rsidP="00A54C6D">
            <w:pPr>
              <w:rPr>
                <w:rFonts w:ascii="Arial" w:hAnsi="Arial" w:cs="Arial"/>
                <w:sz w:val="18"/>
                <w:szCs w:val="18"/>
                <w:lang w:val="de-DE" w:eastAsia="de-CH"/>
              </w:rPr>
            </w:pPr>
          </w:p>
          <w:p w:rsidR="00A54C6D" w:rsidRPr="00A54C6D" w:rsidRDefault="00A54C6D" w:rsidP="00A54C6D">
            <w:pPr>
              <w:keepNext/>
              <w:outlineLvl w:val="0"/>
              <w:rPr>
                <w:rFonts w:ascii="Arial" w:hAnsi="Arial" w:cs="Arial"/>
                <w:b/>
                <w:sz w:val="18"/>
                <w:szCs w:val="18"/>
              </w:rPr>
            </w:pPr>
            <w:r w:rsidRPr="00A54C6D">
              <w:rPr>
                <w:rFonts w:ascii="Arial" w:hAnsi="Arial" w:cs="Arial"/>
                <w:b/>
                <w:sz w:val="18"/>
                <w:szCs w:val="18"/>
              </w:rPr>
              <w:t>Schutzziel</w:t>
            </w:r>
          </w:p>
        </w:tc>
        <w:tc>
          <w:tcPr>
            <w:tcW w:w="3823" w:type="dxa"/>
            <w:tcBorders>
              <w:top w:val="single" w:sz="4" w:space="0" w:color="auto"/>
              <w:left w:val="single" w:sz="4" w:space="0" w:color="auto"/>
              <w:bottom w:val="single" w:sz="4" w:space="0" w:color="auto"/>
              <w:right w:val="single" w:sz="4" w:space="0" w:color="auto"/>
            </w:tcBorders>
            <w:shd w:val="clear" w:color="auto" w:fill="E0E0E0"/>
          </w:tcPr>
          <w:p w:rsidR="00A54C6D" w:rsidRPr="00A54C6D" w:rsidRDefault="00A54C6D" w:rsidP="00A54C6D">
            <w:pPr>
              <w:rPr>
                <w:rFonts w:ascii="Arial" w:hAnsi="Arial" w:cs="Arial"/>
                <w:sz w:val="18"/>
                <w:szCs w:val="18"/>
                <w:lang w:val="de-DE" w:eastAsia="de-CH"/>
              </w:rPr>
            </w:pPr>
          </w:p>
          <w:p w:rsidR="00A54C6D" w:rsidRPr="00A54C6D" w:rsidRDefault="00A54C6D" w:rsidP="00A54C6D">
            <w:pPr>
              <w:rPr>
                <w:rFonts w:ascii="Arial" w:hAnsi="Arial" w:cs="Arial"/>
                <w:b/>
                <w:bCs/>
                <w:sz w:val="18"/>
                <w:szCs w:val="18"/>
                <w:lang w:val="de-DE" w:eastAsia="de-CH"/>
              </w:rPr>
            </w:pPr>
            <w:r w:rsidRPr="00A54C6D">
              <w:rPr>
                <w:rFonts w:ascii="Arial" w:hAnsi="Arial" w:cs="Arial"/>
                <w:b/>
                <w:bCs/>
                <w:sz w:val="18"/>
                <w:szCs w:val="18"/>
                <w:lang w:val="de-DE" w:eastAsia="de-CH"/>
              </w:rPr>
              <w:t xml:space="preserve">Pflegemassnahmen, </w:t>
            </w:r>
          </w:p>
          <w:p w:rsidR="00A54C6D" w:rsidRPr="00A54C6D" w:rsidRDefault="00A54C6D" w:rsidP="00A54C6D">
            <w:pPr>
              <w:rPr>
                <w:rFonts w:ascii="Arial" w:hAnsi="Arial" w:cs="Arial"/>
                <w:sz w:val="18"/>
                <w:szCs w:val="18"/>
                <w:lang w:val="de-DE" w:eastAsia="de-CH"/>
              </w:rPr>
            </w:pPr>
            <w:r w:rsidRPr="00A54C6D">
              <w:rPr>
                <w:rFonts w:ascii="Arial" w:hAnsi="Arial" w:cs="Arial"/>
                <w:b/>
                <w:bCs/>
                <w:sz w:val="18"/>
                <w:szCs w:val="18"/>
                <w:lang w:val="de-DE" w:eastAsia="de-CH"/>
              </w:rPr>
              <w:t>Nutzungseinschränkungen</w:t>
            </w:r>
          </w:p>
          <w:p w:rsidR="00A54C6D" w:rsidRPr="00A54C6D" w:rsidRDefault="00A54C6D" w:rsidP="00A54C6D">
            <w:pPr>
              <w:rPr>
                <w:rFonts w:ascii="Arial" w:hAnsi="Arial" w:cs="Arial"/>
                <w:sz w:val="18"/>
                <w:szCs w:val="18"/>
                <w:lang w:val="de-DE" w:eastAsia="de-CH"/>
              </w:rPr>
            </w:pPr>
          </w:p>
        </w:tc>
      </w:tr>
      <w:tr w:rsidR="00A54C6D" w:rsidRPr="00A54C6D" w:rsidTr="00F031E1">
        <w:tblPrEx>
          <w:tblCellMar>
            <w:top w:w="0" w:type="dxa"/>
            <w:bottom w:w="0" w:type="dxa"/>
          </w:tblCellMar>
        </w:tblPrEx>
        <w:trPr>
          <w:cantSplit/>
        </w:trPr>
        <w:tc>
          <w:tcPr>
            <w:tcW w:w="1632" w:type="dxa"/>
            <w:tcBorders>
              <w:top w:val="single" w:sz="4" w:space="0" w:color="auto"/>
              <w:left w:val="single" w:sz="4" w:space="0" w:color="auto"/>
              <w:bottom w:val="single" w:sz="4" w:space="0" w:color="auto"/>
              <w:right w:val="single" w:sz="4" w:space="0" w:color="auto"/>
            </w:tcBorders>
            <w:shd w:val="clear" w:color="auto" w:fill="E0E0E0"/>
          </w:tcPr>
          <w:p w:rsidR="00A54C6D" w:rsidRPr="00A54C6D" w:rsidRDefault="00A54C6D" w:rsidP="00A54C6D">
            <w:pPr>
              <w:rPr>
                <w:rFonts w:ascii="Arial" w:hAnsi="Arial" w:cs="Arial"/>
                <w:b/>
                <w:sz w:val="18"/>
                <w:szCs w:val="18"/>
                <w:lang w:val="de-DE" w:eastAsia="de-CH"/>
              </w:rPr>
            </w:pPr>
          </w:p>
          <w:p w:rsidR="00A54C6D" w:rsidRPr="00A54C6D" w:rsidRDefault="00A54C6D" w:rsidP="00A54C6D">
            <w:pPr>
              <w:spacing w:before="40"/>
              <w:rPr>
                <w:rFonts w:ascii="Arial" w:hAnsi="Arial" w:cs="Arial"/>
                <w:b/>
                <w:bCs/>
                <w:sz w:val="18"/>
                <w:szCs w:val="18"/>
                <w:lang w:val="de-DE" w:eastAsia="de-CH"/>
              </w:rPr>
            </w:pPr>
            <w:r w:rsidRPr="00A54C6D">
              <w:rPr>
                <w:rFonts w:ascii="Arial" w:hAnsi="Arial" w:cs="Arial"/>
                <w:b/>
                <w:bCs/>
                <w:sz w:val="18"/>
                <w:szCs w:val="18"/>
                <w:lang w:val="de-DE" w:eastAsia="de-CH"/>
              </w:rPr>
              <w:t>Magerwiese</w:t>
            </w:r>
          </w:p>
        </w:tc>
        <w:tc>
          <w:tcPr>
            <w:tcW w:w="1316" w:type="dxa"/>
            <w:tcBorders>
              <w:top w:val="single" w:sz="4" w:space="0" w:color="auto"/>
              <w:left w:val="single" w:sz="4" w:space="0" w:color="auto"/>
              <w:bottom w:val="single" w:sz="4" w:space="0" w:color="auto"/>
              <w:right w:val="single" w:sz="4" w:space="0" w:color="auto"/>
            </w:tcBorders>
            <w:shd w:val="clear" w:color="auto" w:fill="E0E0E0"/>
          </w:tcPr>
          <w:p w:rsidR="00A54C6D" w:rsidRPr="00A54C6D" w:rsidRDefault="00A54C6D" w:rsidP="00A54C6D">
            <w:pPr>
              <w:jc w:val="center"/>
              <w:rPr>
                <w:rFonts w:ascii="Arial" w:hAnsi="Arial" w:cs="Arial"/>
                <w:sz w:val="18"/>
                <w:szCs w:val="18"/>
                <w:lang w:val="de-DE" w:eastAsia="de-CH"/>
              </w:rPr>
            </w:pPr>
          </w:p>
          <w:p w:rsidR="00A54C6D" w:rsidRPr="00A54C6D" w:rsidRDefault="00A54C6D" w:rsidP="00A54C6D">
            <w:pPr>
              <w:spacing w:before="40"/>
              <w:jc w:val="center"/>
              <w:rPr>
                <w:rFonts w:ascii="Arial" w:hAnsi="Arial" w:cs="Arial"/>
                <w:sz w:val="18"/>
                <w:szCs w:val="18"/>
                <w:lang w:val="de-DE" w:eastAsia="de-CH"/>
              </w:rPr>
            </w:pPr>
            <w:r w:rsidRPr="00A54C6D">
              <w:rPr>
                <w:rFonts w:ascii="Arial" w:hAnsi="Arial" w:cs="Arial"/>
                <w:sz w:val="18"/>
                <w:szCs w:val="18"/>
                <w:lang w:val="de-DE" w:eastAsia="de-CH"/>
              </w:rPr>
              <w:t>M</w:t>
            </w:r>
          </w:p>
        </w:tc>
        <w:tc>
          <w:tcPr>
            <w:tcW w:w="2481" w:type="dxa"/>
            <w:tcBorders>
              <w:top w:val="single" w:sz="4" w:space="0" w:color="auto"/>
              <w:left w:val="single" w:sz="4" w:space="0" w:color="auto"/>
              <w:bottom w:val="single" w:sz="4" w:space="0" w:color="auto"/>
              <w:right w:val="single" w:sz="4" w:space="0" w:color="auto"/>
            </w:tcBorders>
            <w:shd w:val="clear" w:color="auto" w:fill="E0E0E0"/>
          </w:tcPr>
          <w:p w:rsidR="00A54C6D" w:rsidRPr="00A54C6D" w:rsidRDefault="00A54C6D" w:rsidP="00A54C6D">
            <w:pPr>
              <w:rPr>
                <w:rFonts w:ascii="Arial" w:hAnsi="Arial" w:cs="Arial"/>
                <w:sz w:val="18"/>
                <w:szCs w:val="18"/>
                <w:lang w:val="de-DE" w:eastAsia="de-CH"/>
              </w:rPr>
            </w:pPr>
          </w:p>
          <w:p w:rsidR="00A54C6D" w:rsidRPr="00A54C6D" w:rsidRDefault="00A54C6D" w:rsidP="00A54C6D">
            <w:pPr>
              <w:rPr>
                <w:rFonts w:ascii="Arial" w:hAnsi="Arial" w:cs="Arial"/>
                <w:sz w:val="18"/>
                <w:szCs w:val="18"/>
                <w:lang w:val="de-DE" w:eastAsia="de-CH"/>
              </w:rPr>
            </w:pPr>
            <w:r w:rsidRPr="00A54C6D">
              <w:rPr>
                <w:rFonts w:ascii="Arial" w:hAnsi="Arial" w:cs="Arial"/>
                <w:sz w:val="18"/>
                <w:szCs w:val="18"/>
                <w:lang w:val="de-DE" w:eastAsia="de-CH"/>
              </w:rPr>
              <w:t>Erhaltung und Förderung von Lebensräumen g</w:t>
            </w:r>
            <w:r w:rsidRPr="00A54C6D">
              <w:rPr>
                <w:rFonts w:ascii="Arial" w:hAnsi="Arial" w:cs="Arial"/>
                <w:sz w:val="18"/>
                <w:szCs w:val="18"/>
                <w:lang w:val="de-DE" w:eastAsia="de-CH"/>
              </w:rPr>
              <w:t>e</w:t>
            </w:r>
            <w:r w:rsidRPr="00A54C6D">
              <w:rPr>
                <w:rFonts w:ascii="Arial" w:hAnsi="Arial" w:cs="Arial"/>
                <w:sz w:val="18"/>
                <w:szCs w:val="18"/>
                <w:lang w:val="de-DE" w:eastAsia="de-CH"/>
              </w:rPr>
              <w:t>schützter und gefährdeter Pflanzen- und Tierarten</w:t>
            </w:r>
          </w:p>
          <w:p w:rsidR="00A54C6D" w:rsidRPr="00A54C6D" w:rsidRDefault="00A54C6D" w:rsidP="00A54C6D">
            <w:pPr>
              <w:rPr>
                <w:rFonts w:ascii="Arial" w:hAnsi="Arial" w:cs="Arial"/>
                <w:sz w:val="18"/>
                <w:szCs w:val="18"/>
                <w:lang w:val="de-DE" w:eastAsia="de-CH"/>
              </w:rPr>
            </w:pPr>
          </w:p>
        </w:tc>
        <w:tc>
          <w:tcPr>
            <w:tcW w:w="3823" w:type="dxa"/>
            <w:tcBorders>
              <w:top w:val="single" w:sz="4" w:space="0" w:color="auto"/>
              <w:left w:val="single" w:sz="4" w:space="0" w:color="auto"/>
              <w:bottom w:val="single" w:sz="4" w:space="0" w:color="auto"/>
              <w:right w:val="single" w:sz="4" w:space="0" w:color="auto"/>
            </w:tcBorders>
            <w:shd w:val="clear" w:color="auto" w:fill="E0E0E0"/>
          </w:tcPr>
          <w:p w:rsidR="00A54C6D" w:rsidRPr="00A54C6D" w:rsidRDefault="00A54C6D" w:rsidP="00A54C6D">
            <w:pPr>
              <w:rPr>
                <w:rFonts w:ascii="Arial" w:hAnsi="Arial" w:cs="Arial"/>
                <w:sz w:val="18"/>
                <w:szCs w:val="18"/>
                <w:lang w:val="de-DE" w:eastAsia="de-CH"/>
              </w:rPr>
            </w:pPr>
          </w:p>
          <w:p w:rsidR="00A54C6D" w:rsidRPr="00A54C6D" w:rsidRDefault="00A54C6D" w:rsidP="00A54C6D">
            <w:pPr>
              <w:rPr>
                <w:rFonts w:ascii="Arial" w:hAnsi="Arial" w:cs="Arial"/>
                <w:sz w:val="18"/>
                <w:szCs w:val="18"/>
                <w:lang w:val="de-DE" w:eastAsia="de-CH"/>
              </w:rPr>
            </w:pPr>
            <w:r w:rsidRPr="00A54C6D">
              <w:rPr>
                <w:rFonts w:ascii="Arial" w:hAnsi="Arial" w:cs="Arial"/>
                <w:sz w:val="18"/>
                <w:szCs w:val="18"/>
                <w:lang w:val="de-DE" w:eastAsia="de-CH"/>
              </w:rPr>
              <w:t>Mähnutzung ungedüngt, Schnitt nach dem 1. Juli, Schnittgut sauber und vollständig abfü</w:t>
            </w:r>
            <w:r w:rsidRPr="00A54C6D">
              <w:rPr>
                <w:rFonts w:ascii="Arial" w:hAnsi="Arial" w:cs="Arial"/>
                <w:sz w:val="18"/>
                <w:szCs w:val="18"/>
                <w:lang w:val="de-DE" w:eastAsia="de-CH"/>
              </w:rPr>
              <w:t>h</w:t>
            </w:r>
            <w:r w:rsidRPr="00A54C6D">
              <w:rPr>
                <w:rFonts w:ascii="Arial" w:hAnsi="Arial" w:cs="Arial"/>
                <w:sz w:val="18"/>
                <w:szCs w:val="18"/>
                <w:lang w:val="de-DE" w:eastAsia="de-CH"/>
              </w:rPr>
              <w:t>ren, Einwachsen der Fläche ist zu verhindern</w:t>
            </w:r>
          </w:p>
          <w:p w:rsidR="00A54C6D" w:rsidRPr="00A54C6D" w:rsidRDefault="00A54C6D" w:rsidP="00A54C6D">
            <w:pPr>
              <w:rPr>
                <w:rFonts w:ascii="Tahoma" w:hAnsi="Tahoma" w:cs="Arial"/>
                <w:sz w:val="18"/>
                <w:szCs w:val="18"/>
                <w:lang w:val="de-DE" w:eastAsia="de-CH"/>
              </w:rPr>
            </w:pPr>
          </w:p>
        </w:tc>
      </w:tr>
      <w:tr w:rsidR="00A54C6D" w:rsidRPr="00A54C6D" w:rsidTr="00F031E1">
        <w:tblPrEx>
          <w:tblCellMar>
            <w:top w:w="0" w:type="dxa"/>
            <w:bottom w:w="0" w:type="dxa"/>
          </w:tblCellMar>
        </w:tblPrEx>
        <w:trPr>
          <w:cantSplit/>
        </w:trPr>
        <w:tc>
          <w:tcPr>
            <w:tcW w:w="1632" w:type="dxa"/>
            <w:tcBorders>
              <w:top w:val="single" w:sz="4" w:space="0" w:color="auto"/>
              <w:left w:val="single" w:sz="4" w:space="0" w:color="auto"/>
              <w:bottom w:val="single" w:sz="4" w:space="0" w:color="auto"/>
              <w:right w:val="single" w:sz="4" w:space="0" w:color="auto"/>
            </w:tcBorders>
            <w:shd w:val="clear" w:color="auto" w:fill="E0E0E0"/>
          </w:tcPr>
          <w:p w:rsidR="00A54C6D" w:rsidRPr="00A54C6D" w:rsidRDefault="00A54C6D" w:rsidP="00A54C6D">
            <w:pPr>
              <w:rPr>
                <w:rFonts w:ascii="Arial" w:hAnsi="Arial" w:cs="Arial"/>
                <w:b/>
                <w:sz w:val="18"/>
                <w:szCs w:val="18"/>
                <w:lang w:val="de-DE" w:eastAsia="de-CH"/>
              </w:rPr>
            </w:pPr>
          </w:p>
          <w:p w:rsidR="00A54C6D" w:rsidRPr="00A54C6D" w:rsidRDefault="00A54C6D" w:rsidP="00A54C6D">
            <w:pPr>
              <w:rPr>
                <w:rFonts w:ascii="Arial" w:hAnsi="Arial" w:cs="Arial"/>
                <w:bCs/>
                <w:sz w:val="18"/>
                <w:szCs w:val="18"/>
                <w:lang w:val="de-DE" w:eastAsia="de-CH"/>
              </w:rPr>
            </w:pPr>
            <w:r w:rsidRPr="00A54C6D">
              <w:rPr>
                <w:rFonts w:ascii="Arial" w:hAnsi="Arial" w:cs="Arial"/>
                <w:b/>
                <w:sz w:val="18"/>
                <w:szCs w:val="18"/>
                <w:lang w:val="de-DE" w:eastAsia="de-CH"/>
              </w:rPr>
              <w:t>Fromentalwiese</w:t>
            </w:r>
          </w:p>
        </w:tc>
        <w:tc>
          <w:tcPr>
            <w:tcW w:w="1316" w:type="dxa"/>
            <w:tcBorders>
              <w:top w:val="single" w:sz="4" w:space="0" w:color="auto"/>
              <w:left w:val="single" w:sz="4" w:space="0" w:color="auto"/>
              <w:bottom w:val="single" w:sz="4" w:space="0" w:color="auto"/>
              <w:right w:val="single" w:sz="4" w:space="0" w:color="auto"/>
            </w:tcBorders>
            <w:shd w:val="clear" w:color="auto" w:fill="E0E0E0"/>
          </w:tcPr>
          <w:p w:rsidR="00A54C6D" w:rsidRPr="00A54C6D" w:rsidRDefault="00A54C6D" w:rsidP="00A54C6D">
            <w:pPr>
              <w:jc w:val="center"/>
              <w:rPr>
                <w:rFonts w:ascii="Arial" w:hAnsi="Arial" w:cs="Arial"/>
                <w:sz w:val="18"/>
                <w:szCs w:val="18"/>
                <w:lang w:val="de-DE" w:eastAsia="de-CH"/>
              </w:rPr>
            </w:pPr>
          </w:p>
          <w:p w:rsidR="00A54C6D" w:rsidRPr="00A54C6D" w:rsidRDefault="00A54C6D" w:rsidP="00A54C6D">
            <w:pPr>
              <w:jc w:val="center"/>
              <w:rPr>
                <w:rFonts w:ascii="Arial" w:hAnsi="Arial" w:cs="Arial"/>
                <w:sz w:val="18"/>
                <w:szCs w:val="18"/>
                <w:lang w:val="de-DE" w:eastAsia="de-CH"/>
              </w:rPr>
            </w:pPr>
            <w:r w:rsidRPr="00A54C6D">
              <w:rPr>
                <w:rFonts w:ascii="Arial" w:hAnsi="Arial" w:cs="Arial"/>
                <w:sz w:val="18"/>
                <w:szCs w:val="18"/>
                <w:lang w:val="de-DE" w:eastAsia="de-CH"/>
              </w:rPr>
              <w:t>F</w:t>
            </w:r>
          </w:p>
        </w:tc>
        <w:tc>
          <w:tcPr>
            <w:tcW w:w="2481" w:type="dxa"/>
            <w:tcBorders>
              <w:top w:val="single" w:sz="4" w:space="0" w:color="auto"/>
              <w:left w:val="single" w:sz="4" w:space="0" w:color="auto"/>
              <w:bottom w:val="single" w:sz="4" w:space="0" w:color="auto"/>
              <w:right w:val="single" w:sz="4" w:space="0" w:color="auto"/>
            </w:tcBorders>
            <w:shd w:val="clear" w:color="auto" w:fill="E0E0E0"/>
          </w:tcPr>
          <w:p w:rsidR="00A54C6D" w:rsidRPr="00A54C6D" w:rsidRDefault="00A54C6D" w:rsidP="00A54C6D">
            <w:pPr>
              <w:rPr>
                <w:rFonts w:ascii="Arial" w:hAnsi="Arial" w:cs="Arial"/>
                <w:sz w:val="18"/>
                <w:szCs w:val="18"/>
                <w:lang w:val="de-DE" w:eastAsia="de-CH"/>
              </w:rPr>
            </w:pPr>
          </w:p>
          <w:p w:rsidR="00A54C6D" w:rsidRPr="00A54C6D" w:rsidRDefault="00A54C6D" w:rsidP="00A54C6D">
            <w:pPr>
              <w:rPr>
                <w:rFonts w:ascii="Arial" w:hAnsi="Arial" w:cs="Arial"/>
                <w:sz w:val="18"/>
                <w:szCs w:val="18"/>
                <w:lang w:val="de-DE" w:eastAsia="de-CH"/>
              </w:rPr>
            </w:pPr>
            <w:r w:rsidRPr="00A54C6D">
              <w:rPr>
                <w:rFonts w:ascii="Arial" w:hAnsi="Arial" w:cs="Arial"/>
                <w:sz w:val="18"/>
                <w:szCs w:val="18"/>
                <w:lang w:val="de-DE" w:eastAsia="de-CH"/>
              </w:rPr>
              <w:t>Erhaltung und Förderung von Pflanzengesellschaften traditioneller Heuwiesen</w:t>
            </w:r>
          </w:p>
          <w:p w:rsidR="00A54C6D" w:rsidRPr="00A54C6D" w:rsidRDefault="00A54C6D" w:rsidP="00A54C6D">
            <w:pPr>
              <w:rPr>
                <w:rFonts w:ascii="Arial" w:hAnsi="Arial" w:cs="Arial"/>
                <w:sz w:val="18"/>
                <w:szCs w:val="18"/>
                <w:lang w:val="de-DE" w:eastAsia="de-CH"/>
              </w:rPr>
            </w:pPr>
          </w:p>
        </w:tc>
        <w:tc>
          <w:tcPr>
            <w:tcW w:w="3823" w:type="dxa"/>
            <w:tcBorders>
              <w:top w:val="single" w:sz="4" w:space="0" w:color="auto"/>
              <w:left w:val="single" w:sz="4" w:space="0" w:color="auto"/>
              <w:bottom w:val="single" w:sz="4" w:space="0" w:color="auto"/>
              <w:right w:val="single" w:sz="4" w:space="0" w:color="auto"/>
            </w:tcBorders>
            <w:shd w:val="clear" w:color="auto" w:fill="E0E0E0"/>
          </w:tcPr>
          <w:p w:rsidR="00A54C6D" w:rsidRPr="00A54C6D" w:rsidRDefault="00A54C6D" w:rsidP="00A54C6D">
            <w:pPr>
              <w:rPr>
                <w:rFonts w:ascii="Arial" w:hAnsi="Arial" w:cs="Arial"/>
                <w:sz w:val="18"/>
                <w:szCs w:val="18"/>
                <w:lang w:val="de-DE" w:eastAsia="de-CH"/>
              </w:rPr>
            </w:pPr>
          </w:p>
          <w:p w:rsidR="00A54C6D" w:rsidRPr="00A54C6D" w:rsidRDefault="00A54C6D" w:rsidP="00A54C6D">
            <w:pPr>
              <w:rPr>
                <w:rFonts w:ascii="Arial" w:hAnsi="Arial" w:cs="Arial"/>
                <w:sz w:val="18"/>
                <w:szCs w:val="18"/>
                <w:lang w:val="de-DE" w:eastAsia="de-CH"/>
              </w:rPr>
            </w:pPr>
            <w:r w:rsidRPr="00A54C6D">
              <w:rPr>
                <w:rFonts w:ascii="Arial" w:hAnsi="Arial" w:cs="Arial"/>
                <w:sz w:val="18"/>
                <w:szCs w:val="18"/>
                <w:lang w:val="de-DE" w:eastAsia="de-CH"/>
              </w:rPr>
              <w:t>Mähnutzung, leichte Mistgabe zulässig (alle 2 Jahre 20 t pro ha gut verrotteter Rindermist), 2 Schnitte nach dem 15. Juni, Schnittgut sauber und vollständig abführen, 3. Schnitt oder Herbstweide ab 1. September bis 30. November</w:t>
            </w:r>
          </w:p>
          <w:p w:rsidR="00A54C6D" w:rsidRPr="00A54C6D" w:rsidRDefault="00A54C6D" w:rsidP="00A54C6D">
            <w:pPr>
              <w:rPr>
                <w:rFonts w:ascii="Arial" w:hAnsi="Arial" w:cs="Arial"/>
                <w:sz w:val="18"/>
                <w:szCs w:val="18"/>
                <w:lang w:val="de-DE" w:eastAsia="de-CH"/>
              </w:rPr>
            </w:pPr>
          </w:p>
        </w:tc>
      </w:tr>
      <w:tr w:rsidR="00A54C6D" w:rsidRPr="00A54C6D" w:rsidTr="00F031E1">
        <w:tblPrEx>
          <w:tblCellMar>
            <w:top w:w="0" w:type="dxa"/>
            <w:bottom w:w="0" w:type="dxa"/>
          </w:tblCellMar>
        </w:tblPrEx>
        <w:trPr>
          <w:cantSplit/>
        </w:trPr>
        <w:tc>
          <w:tcPr>
            <w:tcW w:w="1632" w:type="dxa"/>
            <w:tcBorders>
              <w:top w:val="single" w:sz="4" w:space="0" w:color="auto"/>
              <w:left w:val="single" w:sz="4" w:space="0" w:color="auto"/>
              <w:bottom w:val="single" w:sz="4" w:space="0" w:color="auto"/>
              <w:right w:val="single" w:sz="4" w:space="0" w:color="auto"/>
            </w:tcBorders>
            <w:shd w:val="clear" w:color="auto" w:fill="E0E0E0"/>
          </w:tcPr>
          <w:p w:rsidR="00A54C6D" w:rsidRPr="00A54C6D" w:rsidRDefault="00A54C6D" w:rsidP="00A54C6D">
            <w:pPr>
              <w:keepNext/>
              <w:outlineLvl w:val="0"/>
              <w:rPr>
                <w:rFonts w:ascii="Arial" w:hAnsi="Arial" w:cs="Arial"/>
                <w:b/>
                <w:sz w:val="18"/>
                <w:szCs w:val="18"/>
              </w:rPr>
            </w:pPr>
          </w:p>
          <w:p w:rsidR="00A54C6D" w:rsidRPr="00A54C6D" w:rsidRDefault="00A54C6D" w:rsidP="00A54C6D">
            <w:pPr>
              <w:keepNext/>
              <w:outlineLvl w:val="0"/>
              <w:rPr>
                <w:rFonts w:ascii="Arial" w:hAnsi="Arial" w:cs="Arial"/>
                <w:b/>
                <w:bCs/>
                <w:sz w:val="18"/>
                <w:szCs w:val="18"/>
              </w:rPr>
            </w:pPr>
            <w:r w:rsidRPr="00A54C6D">
              <w:rPr>
                <w:rFonts w:ascii="Arial" w:hAnsi="Arial" w:cs="Arial"/>
                <w:b/>
                <w:sz w:val="18"/>
                <w:szCs w:val="18"/>
              </w:rPr>
              <w:t>Extensive Weide</w:t>
            </w:r>
          </w:p>
        </w:tc>
        <w:tc>
          <w:tcPr>
            <w:tcW w:w="1316" w:type="dxa"/>
            <w:tcBorders>
              <w:top w:val="single" w:sz="4" w:space="0" w:color="auto"/>
              <w:left w:val="single" w:sz="4" w:space="0" w:color="auto"/>
              <w:bottom w:val="single" w:sz="4" w:space="0" w:color="auto"/>
              <w:right w:val="single" w:sz="4" w:space="0" w:color="auto"/>
            </w:tcBorders>
            <w:shd w:val="clear" w:color="auto" w:fill="E0E0E0"/>
          </w:tcPr>
          <w:p w:rsidR="00A54C6D" w:rsidRPr="00A54C6D" w:rsidRDefault="00A54C6D" w:rsidP="00A54C6D">
            <w:pPr>
              <w:jc w:val="center"/>
              <w:rPr>
                <w:rFonts w:ascii="Arial" w:hAnsi="Arial" w:cs="Arial"/>
                <w:sz w:val="18"/>
                <w:szCs w:val="18"/>
                <w:lang w:val="de-DE" w:eastAsia="de-CH"/>
              </w:rPr>
            </w:pPr>
          </w:p>
          <w:p w:rsidR="00A54C6D" w:rsidRPr="00A54C6D" w:rsidRDefault="00A54C6D" w:rsidP="00A54C6D">
            <w:pPr>
              <w:jc w:val="center"/>
              <w:rPr>
                <w:rFonts w:ascii="Arial" w:hAnsi="Arial" w:cs="Arial"/>
                <w:sz w:val="18"/>
                <w:szCs w:val="18"/>
                <w:lang w:val="de-DE" w:eastAsia="de-CH"/>
              </w:rPr>
            </w:pPr>
            <w:r w:rsidRPr="00A54C6D">
              <w:rPr>
                <w:rFonts w:ascii="Arial" w:hAnsi="Arial" w:cs="Arial"/>
                <w:sz w:val="18"/>
                <w:szCs w:val="18"/>
                <w:lang w:val="de-DE" w:eastAsia="de-CH"/>
              </w:rPr>
              <w:t>W</w:t>
            </w:r>
          </w:p>
        </w:tc>
        <w:tc>
          <w:tcPr>
            <w:tcW w:w="2481" w:type="dxa"/>
            <w:tcBorders>
              <w:top w:val="single" w:sz="4" w:space="0" w:color="auto"/>
              <w:left w:val="single" w:sz="4" w:space="0" w:color="auto"/>
              <w:bottom w:val="single" w:sz="4" w:space="0" w:color="auto"/>
              <w:right w:val="single" w:sz="4" w:space="0" w:color="auto"/>
            </w:tcBorders>
            <w:shd w:val="clear" w:color="auto" w:fill="E0E0E0"/>
          </w:tcPr>
          <w:p w:rsidR="00A54C6D" w:rsidRPr="00A54C6D" w:rsidRDefault="00A54C6D" w:rsidP="00A54C6D">
            <w:pPr>
              <w:rPr>
                <w:rFonts w:ascii="Arial" w:hAnsi="Arial" w:cs="Arial"/>
                <w:sz w:val="18"/>
                <w:szCs w:val="18"/>
                <w:lang w:val="de-DE" w:eastAsia="de-CH"/>
              </w:rPr>
            </w:pPr>
          </w:p>
          <w:p w:rsidR="00A54C6D" w:rsidRPr="00A54C6D" w:rsidRDefault="00A54C6D" w:rsidP="00A54C6D">
            <w:pPr>
              <w:rPr>
                <w:rFonts w:ascii="Arial" w:hAnsi="Arial" w:cs="Arial"/>
                <w:sz w:val="18"/>
                <w:szCs w:val="18"/>
                <w:lang w:val="de-DE" w:eastAsia="de-CH"/>
              </w:rPr>
            </w:pPr>
            <w:r w:rsidRPr="00A54C6D">
              <w:rPr>
                <w:rFonts w:ascii="Arial" w:hAnsi="Arial" w:cs="Arial"/>
                <w:sz w:val="18"/>
                <w:szCs w:val="18"/>
                <w:lang w:val="de-DE" w:eastAsia="de-CH"/>
              </w:rPr>
              <w:t>Erhaltung und Förderung von Lebensräumen g</w:t>
            </w:r>
            <w:r w:rsidRPr="00A54C6D">
              <w:rPr>
                <w:rFonts w:ascii="Arial" w:hAnsi="Arial" w:cs="Arial"/>
                <w:sz w:val="18"/>
                <w:szCs w:val="18"/>
                <w:lang w:val="de-DE" w:eastAsia="de-CH"/>
              </w:rPr>
              <w:t>e</w:t>
            </w:r>
            <w:r w:rsidRPr="00A54C6D">
              <w:rPr>
                <w:rFonts w:ascii="Arial" w:hAnsi="Arial" w:cs="Arial"/>
                <w:sz w:val="18"/>
                <w:szCs w:val="18"/>
                <w:lang w:val="de-DE" w:eastAsia="de-CH"/>
              </w:rPr>
              <w:t>schützter und gefährdeter Pflanzen- und Tierarten</w:t>
            </w:r>
          </w:p>
        </w:tc>
        <w:tc>
          <w:tcPr>
            <w:tcW w:w="3823" w:type="dxa"/>
            <w:tcBorders>
              <w:top w:val="single" w:sz="4" w:space="0" w:color="auto"/>
              <w:left w:val="single" w:sz="4" w:space="0" w:color="auto"/>
              <w:bottom w:val="single" w:sz="4" w:space="0" w:color="auto"/>
              <w:right w:val="single" w:sz="4" w:space="0" w:color="auto"/>
            </w:tcBorders>
            <w:shd w:val="clear" w:color="auto" w:fill="E0E0E0"/>
          </w:tcPr>
          <w:p w:rsidR="00A54C6D" w:rsidRPr="00A54C6D" w:rsidRDefault="00A54C6D" w:rsidP="00A54C6D">
            <w:pPr>
              <w:rPr>
                <w:rFonts w:ascii="Arial" w:hAnsi="Arial" w:cs="Arial"/>
                <w:sz w:val="18"/>
                <w:szCs w:val="18"/>
                <w:lang w:val="de-DE" w:eastAsia="de-CH"/>
              </w:rPr>
            </w:pPr>
          </w:p>
          <w:p w:rsidR="00A54C6D" w:rsidRPr="00A54C6D" w:rsidRDefault="00A54C6D" w:rsidP="00A54C6D">
            <w:pPr>
              <w:rPr>
                <w:rFonts w:ascii="Arial" w:hAnsi="Arial" w:cs="Arial"/>
                <w:sz w:val="18"/>
                <w:szCs w:val="18"/>
                <w:lang w:val="de-DE" w:eastAsia="de-CH"/>
              </w:rPr>
            </w:pPr>
            <w:r w:rsidRPr="00A54C6D">
              <w:rPr>
                <w:rFonts w:ascii="Arial" w:hAnsi="Arial" w:cs="Arial"/>
                <w:sz w:val="18"/>
                <w:szCs w:val="18"/>
                <w:lang w:val="de-DE" w:eastAsia="de-CH"/>
              </w:rPr>
              <w:t>Nutzung als extensive Rinderweide während der Vegetationszeit (April bis November), ungedüngt, 2 bis 3 Auftriebe, keine Zufütt</w:t>
            </w:r>
            <w:r w:rsidRPr="00A54C6D">
              <w:rPr>
                <w:rFonts w:ascii="Arial" w:hAnsi="Arial" w:cs="Arial"/>
                <w:sz w:val="18"/>
                <w:szCs w:val="18"/>
                <w:lang w:val="de-DE" w:eastAsia="de-CH"/>
              </w:rPr>
              <w:t>e</w:t>
            </w:r>
            <w:r w:rsidRPr="00A54C6D">
              <w:rPr>
                <w:rFonts w:ascii="Arial" w:hAnsi="Arial" w:cs="Arial"/>
                <w:sz w:val="18"/>
                <w:szCs w:val="18"/>
                <w:lang w:val="de-DE" w:eastAsia="de-CH"/>
              </w:rPr>
              <w:t>rung, Säuberungsschnitte höchstens auf Teilflächen, Schnittgut sauber und vollständig abführen, aufkommende Einzelbüsche und Gebüschgruppen im Umfang von 5 bis 10 % der Fläche sind zu tolerieren; zwingende Abzäunung zum Wald</w:t>
            </w:r>
          </w:p>
          <w:p w:rsidR="00A54C6D" w:rsidRPr="00A54C6D" w:rsidRDefault="00A54C6D" w:rsidP="00A54C6D">
            <w:pPr>
              <w:rPr>
                <w:rFonts w:ascii="Arial" w:hAnsi="Arial" w:cs="Arial"/>
                <w:sz w:val="18"/>
                <w:szCs w:val="18"/>
                <w:lang w:val="de-DE" w:eastAsia="de-CH"/>
              </w:rPr>
            </w:pPr>
          </w:p>
        </w:tc>
      </w:tr>
      <w:tr w:rsidR="00A54C6D" w:rsidRPr="00A54C6D" w:rsidTr="00F031E1">
        <w:tblPrEx>
          <w:tblCellMar>
            <w:top w:w="0" w:type="dxa"/>
            <w:bottom w:w="0" w:type="dxa"/>
          </w:tblCellMar>
        </w:tblPrEx>
        <w:trPr>
          <w:cantSplit/>
        </w:trPr>
        <w:tc>
          <w:tcPr>
            <w:tcW w:w="1632" w:type="dxa"/>
            <w:tcBorders>
              <w:top w:val="single" w:sz="4" w:space="0" w:color="auto"/>
              <w:left w:val="single" w:sz="4" w:space="0" w:color="auto"/>
              <w:bottom w:val="single" w:sz="4" w:space="0" w:color="auto"/>
              <w:right w:val="single" w:sz="4" w:space="0" w:color="auto"/>
            </w:tcBorders>
            <w:shd w:val="clear" w:color="auto" w:fill="E0E0E0"/>
          </w:tcPr>
          <w:p w:rsidR="00A54C6D" w:rsidRPr="00A54C6D" w:rsidRDefault="00A54C6D" w:rsidP="00A54C6D">
            <w:pPr>
              <w:keepNext/>
              <w:outlineLvl w:val="0"/>
              <w:rPr>
                <w:rFonts w:ascii="Arial" w:hAnsi="Arial" w:cs="Arial"/>
                <w:b/>
                <w:sz w:val="18"/>
                <w:szCs w:val="18"/>
              </w:rPr>
            </w:pPr>
          </w:p>
          <w:p w:rsidR="00A54C6D" w:rsidRPr="00A54C6D" w:rsidRDefault="00A54C6D" w:rsidP="00A54C6D">
            <w:pPr>
              <w:rPr>
                <w:rFonts w:ascii="Arial" w:hAnsi="Arial"/>
                <w:b/>
                <w:sz w:val="18"/>
                <w:szCs w:val="18"/>
              </w:rPr>
            </w:pPr>
            <w:r w:rsidRPr="00A54C6D">
              <w:rPr>
                <w:rFonts w:ascii="Arial" w:hAnsi="Arial"/>
                <w:b/>
                <w:sz w:val="18"/>
                <w:szCs w:val="18"/>
                <w:lang w:val="de-DE" w:eastAsia="de-CH"/>
              </w:rPr>
              <w:t>Extensive Grü</w:t>
            </w:r>
            <w:r w:rsidRPr="00A54C6D">
              <w:rPr>
                <w:rFonts w:ascii="Arial" w:hAnsi="Arial"/>
                <w:b/>
                <w:sz w:val="18"/>
                <w:szCs w:val="18"/>
                <w:lang w:val="de-DE" w:eastAsia="de-CH"/>
              </w:rPr>
              <w:t>n</w:t>
            </w:r>
            <w:r w:rsidRPr="00A54C6D">
              <w:rPr>
                <w:rFonts w:ascii="Arial" w:hAnsi="Arial"/>
                <w:b/>
                <w:sz w:val="18"/>
                <w:szCs w:val="18"/>
                <w:lang w:val="de-DE" w:eastAsia="de-CH"/>
              </w:rPr>
              <w:t>land</w:t>
            </w:r>
            <w:r w:rsidRPr="00A54C6D">
              <w:rPr>
                <w:rFonts w:ascii="Arial" w:hAnsi="Arial"/>
                <w:b/>
                <w:sz w:val="18"/>
                <w:szCs w:val="18"/>
                <w:lang w:val="de-DE" w:eastAsia="de-CH"/>
              </w:rPr>
              <w:softHyphen/>
              <w:t>nutzung</w:t>
            </w:r>
          </w:p>
        </w:tc>
        <w:tc>
          <w:tcPr>
            <w:tcW w:w="1316" w:type="dxa"/>
            <w:tcBorders>
              <w:top w:val="single" w:sz="4" w:space="0" w:color="auto"/>
              <w:left w:val="single" w:sz="4" w:space="0" w:color="auto"/>
              <w:bottom w:val="single" w:sz="4" w:space="0" w:color="auto"/>
              <w:right w:val="single" w:sz="4" w:space="0" w:color="auto"/>
            </w:tcBorders>
            <w:shd w:val="clear" w:color="auto" w:fill="E0E0E0"/>
          </w:tcPr>
          <w:p w:rsidR="00A54C6D" w:rsidRPr="00A54C6D" w:rsidRDefault="00A54C6D" w:rsidP="00A54C6D">
            <w:pPr>
              <w:jc w:val="center"/>
              <w:rPr>
                <w:rFonts w:ascii="Arial" w:hAnsi="Arial" w:cs="Arial"/>
                <w:sz w:val="18"/>
                <w:szCs w:val="18"/>
                <w:lang w:val="de-DE" w:eastAsia="de-CH"/>
              </w:rPr>
            </w:pPr>
          </w:p>
          <w:p w:rsidR="00A54C6D" w:rsidRPr="00A54C6D" w:rsidRDefault="00A54C6D" w:rsidP="00A54C6D">
            <w:pPr>
              <w:jc w:val="center"/>
              <w:rPr>
                <w:rFonts w:ascii="Arial" w:hAnsi="Arial" w:cs="Arial"/>
                <w:sz w:val="18"/>
                <w:szCs w:val="18"/>
                <w:lang w:val="de-DE" w:eastAsia="de-CH"/>
              </w:rPr>
            </w:pPr>
            <w:r w:rsidRPr="00A54C6D">
              <w:rPr>
                <w:rFonts w:ascii="Arial" w:hAnsi="Arial" w:cs="Arial"/>
                <w:sz w:val="18"/>
                <w:szCs w:val="18"/>
                <w:lang w:val="de-DE" w:eastAsia="de-CH"/>
              </w:rPr>
              <w:t>WF</w:t>
            </w:r>
          </w:p>
        </w:tc>
        <w:tc>
          <w:tcPr>
            <w:tcW w:w="2481" w:type="dxa"/>
            <w:tcBorders>
              <w:top w:val="single" w:sz="4" w:space="0" w:color="auto"/>
              <w:left w:val="single" w:sz="4" w:space="0" w:color="auto"/>
              <w:bottom w:val="single" w:sz="4" w:space="0" w:color="auto"/>
              <w:right w:val="single" w:sz="4" w:space="0" w:color="auto"/>
            </w:tcBorders>
            <w:shd w:val="clear" w:color="auto" w:fill="E0E0E0"/>
          </w:tcPr>
          <w:p w:rsidR="00A54C6D" w:rsidRPr="00A54C6D" w:rsidRDefault="00A54C6D" w:rsidP="00A54C6D">
            <w:pPr>
              <w:rPr>
                <w:rFonts w:ascii="Arial" w:hAnsi="Arial" w:cs="Arial"/>
                <w:sz w:val="18"/>
                <w:szCs w:val="18"/>
                <w:lang w:val="de-DE" w:eastAsia="de-CH"/>
              </w:rPr>
            </w:pPr>
          </w:p>
          <w:p w:rsidR="00A54C6D" w:rsidRPr="00A54C6D" w:rsidRDefault="00A54C6D" w:rsidP="00A54C6D">
            <w:pPr>
              <w:rPr>
                <w:rFonts w:ascii="Arial" w:hAnsi="Arial" w:cs="Arial"/>
                <w:sz w:val="18"/>
                <w:szCs w:val="18"/>
                <w:lang w:val="de-DE" w:eastAsia="de-CH"/>
              </w:rPr>
            </w:pPr>
            <w:r w:rsidRPr="00A54C6D">
              <w:rPr>
                <w:rFonts w:ascii="Arial" w:hAnsi="Arial" w:cs="Arial"/>
                <w:sz w:val="18"/>
                <w:szCs w:val="18"/>
                <w:lang w:val="de-DE" w:eastAsia="de-CH"/>
              </w:rPr>
              <w:t>Erhaltung und Förderung von Lebensräumen g</w:t>
            </w:r>
            <w:r w:rsidRPr="00A54C6D">
              <w:rPr>
                <w:rFonts w:ascii="Arial" w:hAnsi="Arial" w:cs="Arial"/>
                <w:sz w:val="18"/>
                <w:szCs w:val="18"/>
                <w:lang w:val="de-DE" w:eastAsia="de-CH"/>
              </w:rPr>
              <w:t>e</w:t>
            </w:r>
            <w:r w:rsidRPr="00A54C6D">
              <w:rPr>
                <w:rFonts w:ascii="Arial" w:hAnsi="Arial" w:cs="Arial"/>
                <w:sz w:val="18"/>
                <w:szCs w:val="18"/>
                <w:lang w:val="de-DE" w:eastAsia="de-CH"/>
              </w:rPr>
              <w:t>schützter und gefährdeter Pflanzen- und Tierarten</w:t>
            </w:r>
          </w:p>
          <w:p w:rsidR="00A54C6D" w:rsidRPr="00A54C6D" w:rsidRDefault="00A54C6D" w:rsidP="00A54C6D">
            <w:pPr>
              <w:rPr>
                <w:rFonts w:ascii="Arial" w:hAnsi="Arial" w:cs="Arial"/>
                <w:sz w:val="18"/>
                <w:szCs w:val="18"/>
                <w:lang w:val="de-DE" w:eastAsia="de-CH"/>
              </w:rPr>
            </w:pPr>
          </w:p>
        </w:tc>
        <w:tc>
          <w:tcPr>
            <w:tcW w:w="3823" w:type="dxa"/>
            <w:tcBorders>
              <w:top w:val="single" w:sz="4" w:space="0" w:color="auto"/>
              <w:left w:val="single" w:sz="4" w:space="0" w:color="auto"/>
              <w:bottom w:val="single" w:sz="4" w:space="0" w:color="auto"/>
              <w:right w:val="single" w:sz="4" w:space="0" w:color="auto"/>
            </w:tcBorders>
            <w:shd w:val="clear" w:color="auto" w:fill="E0E0E0"/>
          </w:tcPr>
          <w:p w:rsidR="00A54C6D" w:rsidRPr="00A54C6D" w:rsidRDefault="00A54C6D" w:rsidP="00A54C6D">
            <w:pPr>
              <w:rPr>
                <w:rFonts w:ascii="Arial" w:hAnsi="Arial" w:cs="Arial"/>
                <w:sz w:val="18"/>
                <w:szCs w:val="18"/>
                <w:lang w:val="de-DE" w:eastAsia="de-CH"/>
              </w:rPr>
            </w:pPr>
          </w:p>
          <w:p w:rsidR="00A54C6D" w:rsidRPr="00A54C6D" w:rsidRDefault="00A54C6D" w:rsidP="00A54C6D">
            <w:pPr>
              <w:rPr>
                <w:rFonts w:ascii="Arial" w:hAnsi="Arial" w:cs="Arial"/>
                <w:sz w:val="18"/>
                <w:szCs w:val="18"/>
                <w:lang w:val="de-DE" w:eastAsia="de-CH"/>
              </w:rPr>
            </w:pPr>
            <w:r w:rsidRPr="00A54C6D">
              <w:rPr>
                <w:rFonts w:ascii="Arial" w:hAnsi="Arial" w:cs="Arial"/>
                <w:sz w:val="18"/>
                <w:szCs w:val="18"/>
                <w:lang w:val="de-DE" w:eastAsia="de-CH"/>
              </w:rPr>
              <w:t>Nutzung als Mahd- und Weidemosaik mit regionaltypischen Landschaftsstruktureleme</w:t>
            </w:r>
            <w:r w:rsidRPr="00A54C6D">
              <w:rPr>
                <w:rFonts w:ascii="Arial" w:hAnsi="Arial" w:cs="Arial"/>
                <w:sz w:val="18"/>
                <w:szCs w:val="18"/>
                <w:lang w:val="de-DE" w:eastAsia="de-CH"/>
              </w:rPr>
              <w:t>n</w:t>
            </w:r>
            <w:r w:rsidRPr="00A54C6D">
              <w:rPr>
                <w:rFonts w:ascii="Arial" w:hAnsi="Arial" w:cs="Arial"/>
                <w:sz w:val="18"/>
                <w:szCs w:val="18"/>
                <w:lang w:val="de-DE" w:eastAsia="de-CH"/>
              </w:rPr>
              <w:t>ten; die Bereiche sind im Pachtvertrag festz</w:t>
            </w:r>
            <w:r w:rsidRPr="00A54C6D">
              <w:rPr>
                <w:rFonts w:ascii="Arial" w:hAnsi="Arial" w:cs="Arial"/>
                <w:sz w:val="18"/>
                <w:szCs w:val="18"/>
                <w:lang w:val="de-DE" w:eastAsia="de-CH"/>
              </w:rPr>
              <w:t>u</w:t>
            </w:r>
            <w:r w:rsidRPr="00A54C6D">
              <w:rPr>
                <w:rFonts w:ascii="Arial" w:hAnsi="Arial" w:cs="Arial"/>
                <w:sz w:val="18"/>
                <w:szCs w:val="18"/>
                <w:lang w:val="de-DE" w:eastAsia="de-CH"/>
              </w:rPr>
              <w:t>legen; keine Düngung; im Übrigen gelten die Pflegemassnahmen / Nutzungseinschränk</w:t>
            </w:r>
            <w:r w:rsidRPr="00A54C6D">
              <w:rPr>
                <w:rFonts w:ascii="Arial" w:hAnsi="Arial" w:cs="Arial"/>
                <w:sz w:val="18"/>
                <w:szCs w:val="18"/>
                <w:lang w:val="de-DE" w:eastAsia="de-CH"/>
              </w:rPr>
              <w:softHyphen/>
              <w:t>ungen der extensiven Weide bzw. die Bes</w:t>
            </w:r>
            <w:r w:rsidRPr="00A54C6D">
              <w:rPr>
                <w:rFonts w:ascii="Arial" w:hAnsi="Arial" w:cs="Arial"/>
                <w:sz w:val="18"/>
                <w:szCs w:val="18"/>
                <w:lang w:val="de-DE" w:eastAsia="de-CH"/>
              </w:rPr>
              <w:t>t</w:t>
            </w:r>
            <w:r w:rsidRPr="00A54C6D">
              <w:rPr>
                <w:rFonts w:ascii="Arial" w:hAnsi="Arial" w:cs="Arial"/>
                <w:sz w:val="18"/>
                <w:szCs w:val="18"/>
                <w:lang w:val="de-DE" w:eastAsia="de-CH"/>
              </w:rPr>
              <w:t>immungen der Fromentalwiese</w:t>
            </w:r>
          </w:p>
          <w:p w:rsidR="00A54C6D" w:rsidRPr="00A54C6D" w:rsidRDefault="00A54C6D" w:rsidP="00A54C6D">
            <w:pPr>
              <w:rPr>
                <w:rFonts w:ascii="Arial" w:hAnsi="Arial"/>
                <w:sz w:val="18"/>
                <w:szCs w:val="18"/>
                <w:lang w:val="de-DE" w:eastAsia="de-CH"/>
              </w:rPr>
            </w:pPr>
          </w:p>
        </w:tc>
      </w:tr>
    </w:tbl>
    <w:p w:rsidR="00A54C6D" w:rsidRPr="00A54C6D" w:rsidRDefault="00A54C6D" w:rsidP="00A54C6D">
      <w:pPr>
        <w:spacing w:after="120"/>
        <w:ind w:right="28"/>
        <w:rPr>
          <w:rFonts w:ascii="Arial" w:hAnsi="Arial"/>
          <w:sz w:val="20"/>
          <w:szCs w:val="20"/>
        </w:rPr>
      </w:pPr>
    </w:p>
    <w:p w:rsidR="00A54C6D" w:rsidRDefault="00A54C6D" w:rsidP="00A54C6D">
      <w:pPr>
        <w:spacing w:after="120"/>
        <w:ind w:right="28"/>
        <w:rPr>
          <w:rFonts w:ascii="Arial" w:hAnsi="Arial"/>
          <w:sz w:val="20"/>
          <w:szCs w:val="20"/>
        </w:rPr>
      </w:pPr>
    </w:p>
    <w:p w:rsidR="00A54C6D" w:rsidRDefault="00A54C6D" w:rsidP="00A54C6D">
      <w:pPr>
        <w:spacing w:after="120"/>
        <w:ind w:right="28"/>
        <w:rPr>
          <w:rFonts w:ascii="Arial" w:hAnsi="Arial"/>
          <w:sz w:val="20"/>
          <w:szCs w:val="20"/>
        </w:rPr>
      </w:pPr>
    </w:p>
    <w:p w:rsidR="00A54C6D" w:rsidRDefault="00A54C6D" w:rsidP="00A54C6D">
      <w:pPr>
        <w:spacing w:after="120"/>
        <w:ind w:right="28"/>
        <w:rPr>
          <w:rFonts w:ascii="Arial" w:hAnsi="Arial"/>
          <w:sz w:val="20"/>
          <w:szCs w:val="20"/>
        </w:rPr>
      </w:pPr>
    </w:p>
    <w:p w:rsidR="00A54C6D" w:rsidRDefault="00A54C6D" w:rsidP="00A54C6D">
      <w:pPr>
        <w:spacing w:after="120"/>
        <w:ind w:right="28"/>
        <w:rPr>
          <w:rFonts w:ascii="Arial" w:hAnsi="Arial"/>
          <w:sz w:val="20"/>
          <w:szCs w:val="20"/>
        </w:rPr>
      </w:pPr>
    </w:p>
    <w:p w:rsidR="00A54C6D" w:rsidRDefault="00A54C6D" w:rsidP="00A54C6D">
      <w:pPr>
        <w:spacing w:after="120"/>
        <w:ind w:right="28"/>
        <w:rPr>
          <w:rFonts w:ascii="Arial" w:hAnsi="Arial"/>
          <w:sz w:val="20"/>
          <w:szCs w:val="20"/>
        </w:rPr>
      </w:pPr>
    </w:p>
    <w:p w:rsidR="00A54C6D" w:rsidRDefault="00A54C6D" w:rsidP="00A54C6D">
      <w:pPr>
        <w:spacing w:after="120"/>
        <w:ind w:right="28"/>
        <w:rPr>
          <w:rFonts w:ascii="Arial" w:hAnsi="Arial"/>
          <w:sz w:val="20"/>
          <w:szCs w:val="20"/>
        </w:rPr>
      </w:pPr>
    </w:p>
    <w:p w:rsidR="00A54C6D" w:rsidRDefault="00A54C6D" w:rsidP="00A54C6D">
      <w:pPr>
        <w:spacing w:after="120"/>
        <w:ind w:right="28"/>
        <w:rPr>
          <w:rFonts w:ascii="Arial" w:hAnsi="Arial"/>
          <w:sz w:val="20"/>
          <w:szCs w:val="20"/>
        </w:rPr>
      </w:pPr>
    </w:p>
    <w:p w:rsidR="00A54C6D" w:rsidRDefault="00A54C6D" w:rsidP="00A54C6D">
      <w:pPr>
        <w:spacing w:after="120"/>
        <w:ind w:right="28"/>
        <w:rPr>
          <w:rFonts w:ascii="Arial" w:hAnsi="Arial"/>
          <w:sz w:val="20"/>
          <w:szCs w:val="20"/>
        </w:rPr>
      </w:pPr>
    </w:p>
    <w:p w:rsidR="00A54C6D" w:rsidRDefault="00A54C6D" w:rsidP="00A54C6D">
      <w:pPr>
        <w:spacing w:after="120"/>
        <w:ind w:right="28"/>
        <w:rPr>
          <w:rFonts w:ascii="Arial" w:hAnsi="Arial"/>
          <w:sz w:val="20"/>
          <w:szCs w:val="20"/>
        </w:rPr>
      </w:pPr>
    </w:p>
    <w:p w:rsidR="00A54C6D" w:rsidRDefault="00A54C6D" w:rsidP="00A54C6D">
      <w:pPr>
        <w:spacing w:after="120"/>
        <w:ind w:right="28"/>
        <w:rPr>
          <w:rFonts w:ascii="Arial" w:hAnsi="Arial"/>
          <w:sz w:val="20"/>
          <w:szCs w:val="20"/>
        </w:rPr>
      </w:pPr>
    </w:p>
    <w:p w:rsidR="00A54C6D" w:rsidRDefault="00A54C6D" w:rsidP="00A54C6D">
      <w:pPr>
        <w:spacing w:after="120"/>
        <w:ind w:right="28"/>
        <w:rPr>
          <w:rFonts w:ascii="Arial" w:hAnsi="Arial"/>
          <w:sz w:val="20"/>
          <w:szCs w:val="20"/>
        </w:rPr>
      </w:pPr>
    </w:p>
    <w:p w:rsidR="00A54C6D" w:rsidRDefault="00A54C6D" w:rsidP="00A54C6D">
      <w:pPr>
        <w:spacing w:after="120"/>
        <w:ind w:right="28"/>
        <w:rPr>
          <w:rFonts w:ascii="Arial" w:hAnsi="Arial"/>
          <w:sz w:val="20"/>
          <w:szCs w:val="20"/>
        </w:rPr>
      </w:pPr>
    </w:p>
    <w:p w:rsidR="00A54C6D" w:rsidRDefault="00A54C6D" w:rsidP="00A54C6D">
      <w:pPr>
        <w:spacing w:after="120"/>
        <w:ind w:right="28"/>
        <w:rPr>
          <w:rFonts w:ascii="Arial" w:hAnsi="Arial"/>
          <w:sz w:val="20"/>
          <w:szCs w:val="20"/>
        </w:rPr>
      </w:pPr>
    </w:p>
    <w:p w:rsidR="00A54C6D" w:rsidRDefault="00A54C6D" w:rsidP="00A54C6D">
      <w:pPr>
        <w:spacing w:after="120"/>
        <w:ind w:right="28"/>
        <w:rPr>
          <w:rFonts w:ascii="Arial" w:hAnsi="Arial"/>
          <w:sz w:val="20"/>
          <w:szCs w:val="20"/>
        </w:rPr>
      </w:pPr>
    </w:p>
    <w:p w:rsidR="00A54C6D" w:rsidRDefault="00A54C6D" w:rsidP="00A54C6D">
      <w:pPr>
        <w:spacing w:after="120"/>
        <w:ind w:right="28"/>
        <w:rPr>
          <w:rFonts w:ascii="Arial" w:hAnsi="Arial"/>
          <w:sz w:val="20"/>
          <w:szCs w:val="20"/>
        </w:rPr>
      </w:pPr>
    </w:p>
    <w:p w:rsidR="00A54C6D" w:rsidRDefault="00A54C6D" w:rsidP="00A54C6D">
      <w:pPr>
        <w:spacing w:after="120"/>
        <w:ind w:right="28"/>
        <w:rPr>
          <w:rFonts w:ascii="Arial" w:hAnsi="Arial"/>
          <w:sz w:val="20"/>
          <w:szCs w:val="20"/>
        </w:rPr>
      </w:pPr>
    </w:p>
    <w:p w:rsidR="00A54C6D" w:rsidRDefault="00A54C6D" w:rsidP="00A54C6D">
      <w:pPr>
        <w:spacing w:after="120"/>
        <w:ind w:right="28"/>
        <w:rPr>
          <w:rFonts w:ascii="Arial" w:hAnsi="Arial"/>
          <w:sz w:val="20"/>
          <w:szCs w:val="20"/>
        </w:rPr>
      </w:pPr>
    </w:p>
    <w:p w:rsidR="00523E74" w:rsidRPr="00523E74" w:rsidRDefault="00523E74" w:rsidP="00A54C6D">
      <w:pPr>
        <w:spacing w:after="120"/>
        <w:ind w:right="28"/>
        <w:rPr>
          <w:rFonts w:ascii="Arial" w:hAnsi="Arial"/>
          <w:b/>
        </w:rPr>
      </w:pPr>
      <w:r w:rsidRPr="00523E74">
        <w:rPr>
          <w:rFonts w:ascii="Arial" w:hAnsi="Arial"/>
          <w:b/>
        </w:rPr>
        <w:lastRenderedPageBreak/>
        <w:t>Tabelle 2: Natur- und Kulturobjekte</w:t>
      </w:r>
    </w:p>
    <w:tbl>
      <w:tblPr>
        <w:tblW w:w="9252" w:type="dxa"/>
        <w:tblInd w:w="-1" w:type="dxa"/>
        <w:tblLayout w:type="fixed"/>
        <w:tblCellMar>
          <w:left w:w="71" w:type="dxa"/>
          <w:right w:w="71" w:type="dxa"/>
        </w:tblCellMar>
        <w:tblLook w:val="0000" w:firstRow="0" w:lastRow="0" w:firstColumn="0" w:lastColumn="0" w:noHBand="0" w:noVBand="0"/>
      </w:tblPr>
      <w:tblGrid>
        <w:gridCol w:w="1472"/>
        <w:gridCol w:w="1474"/>
        <w:gridCol w:w="2482"/>
        <w:gridCol w:w="3824"/>
      </w:tblGrid>
      <w:tr w:rsidR="00523E74" w:rsidRPr="00523E74" w:rsidTr="00F031E1">
        <w:tblPrEx>
          <w:tblCellMar>
            <w:top w:w="0" w:type="dxa"/>
            <w:bottom w:w="0" w:type="dxa"/>
          </w:tblCellMar>
        </w:tblPrEx>
        <w:trPr>
          <w:cantSplit/>
        </w:trPr>
        <w:tc>
          <w:tcPr>
            <w:tcW w:w="1472" w:type="dxa"/>
            <w:tcBorders>
              <w:top w:val="single" w:sz="4" w:space="0" w:color="auto"/>
              <w:left w:val="single" w:sz="4" w:space="0" w:color="auto"/>
              <w:bottom w:val="single" w:sz="4" w:space="0" w:color="auto"/>
              <w:right w:val="single" w:sz="4" w:space="0" w:color="auto"/>
            </w:tcBorders>
            <w:shd w:val="clear" w:color="auto" w:fill="E0E0E0"/>
          </w:tcPr>
          <w:p w:rsidR="00523E74" w:rsidRPr="00523E74" w:rsidRDefault="00523E74" w:rsidP="00523E74">
            <w:pPr>
              <w:keepNext/>
              <w:outlineLvl w:val="0"/>
              <w:rPr>
                <w:rFonts w:ascii="Arial" w:hAnsi="Arial" w:cs="Arial"/>
                <w:b/>
                <w:sz w:val="18"/>
                <w:szCs w:val="18"/>
              </w:rPr>
            </w:pPr>
          </w:p>
          <w:p w:rsidR="00523E74" w:rsidRPr="00523E74" w:rsidRDefault="00523E74" w:rsidP="00523E74">
            <w:pPr>
              <w:rPr>
                <w:rFonts w:ascii="Arial" w:hAnsi="Arial"/>
                <w:sz w:val="18"/>
                <w:szCs w:val="18"/>
                <w:lang w:val="de-DE" w:eastAsia="de-CH"/>
              </w:rPr>
            </w:pPr>
            <w:r w:rsidRPr="00523E74">
              <w:rPr>
                <w:rFonts w:ascii="Arial" w:hAnsi="Arial" w:cs="Arial"/>
                <w:b/>
                <w:sz w:val="18"/>
                <w:szCs w:val="18"/>
                <w:lang w:val="de-DE" w:eastAsia="de-CH"/>
              </w:rPr>
              <w:t>Naturobjekte</w:t>
            </w:r>
          </w:p>
        </w:tc>
        <w:tc>
          <w:tcPr>
            <w:tcW w:w="1474" w:type="dxa"/>
            <w:tcBorders>
              <w:top w:val="single" w:sz="4" w:space="0" w:color="auto"/>
              <w:left w:val="single" w:sz="4" w:space="0" w:color="auto"/>
              <w:bottom w:val="single" w:sz="4" w:space="0" w:color="auto"/>
              <w:right w:val="single" w:sz="4" w:space="0" w:color="auto"/>
            </w:tcBorders>
            <w:shd w:val="clear" w:color="auto" w:fill="E0E0E0"/>
          </w:tcPr>
          <w:p w:rsidR="00523E74" w:rsidRPr="00523E74" w:rsidRDefault="00523E74" w:rsidP="00523E74">
            <w:pPr>
              <w:rPr>
                <w:rFonts w:ascii="Arial" w:hAnsi="Arial" w:cs="Arial"/>
                <w:b/>
                <w:bCs/>
                <w:sz w:val="18"/>
                <w:szCs w:val="18"/>
                <w:lang w:val="de-DE" w:eastAsia="de-CH"/>
              </w:rPr>
            </w:pPr>
          </w:p>
          <w:p w:rsidR="00523E74" w:rsidRPr="00523E74" w:rsidRDefault="00523E74" w:rsidP="00523E74">
            <w:pPr>
              <w:rPr>
                <w:rFonts w:ascii="Arial" w:hAnsi="Arial" w:cs="Arial"/>
                <w:b/>
                <w:bCs/>
                <w:sz w:val="18"/>
                <w:szCs w:val="18"/>
                <w:lang w:val="de-DE" w:eastAsia="de-CH"/>
              </w:rPr>
            </w:pPr>
            <w:r w:rsidRPr="00523E74">
              <w:rPr>
                <w:rFonts w:ascii="Arial" w:hAnsi="Arial" w:cs="Arial"/>
                <w:b/>
                <w:bCs/>
                <w:sz w:val="18"/>
                <w:szCs w:val="18"/>
                <w:lang w:val="de-DE" w:eastAsia="de-CH"/>
              </w:rPr>
              <w:t>Signatur im Plan</w:t>
            </w:r>
          </w:p>
          <w:p w:rsidR="00523E74" w:rsidRPr="00523E74" w:rsidRDefault="00523E74" w:rsidP="00523E74">
            <w:pPr>
              <w:rPr>
                <w:rFonts w:ascii="Arial" w:hAnsi="Arial" w:cs="Arial"/>
                <w:sz w:val="18"/>
                <w:szCs w:val="18"/>
                <w:lang w:val="de-DE" w:eastAsia="de-CH"/>
              </w:rPr>
            </w:pPr>
          </w:p>
        </w:tc>
        <w:tc>
          <w:tcPr>
            <w:tcW w:w="2482" w:type="dxa"/>
            <w:tcBorders>
              <w:top w:val="single" w:sz="4" w:space="0" w:color="auto"/>
              <w:left w:val="single" w:sz="4" w:space="0" w:color="auto"/>
              <w:bottom w:val="single" w:sz="4" w:space="0" w:color="auto"/>
              <w:right w:val="single" w:sz="4" w:space="0" w:color="auto"/>
            </w:tcBorders>
            <w:shd w:val="clear" w:color="auto" w:fill="E0E0E0"/>
          </w:tcPr>
          <w:p w:rsidR="00523E74" w:rsidRPr="00523E74" w:rsidRDefault="00523E74" w:rsidP="00523E74">
            <w:pPr>
              <w:rPr>
                <w:rFonts w:ascii="Arial" w:hAnsi="Arial" w:cs="Arial"/>
                <w:sz w:val="18"/>
                <w:szCs w:val="18"/>
                <w:lang w:val="de-DE" w:eastAsia="de-CH"/>
              </w:rPr>
            </w:pPr>
          </w:p>
          <w:p w:rsidR="00523E74" w:rsidRPr="00523E74" w:rsidRDefault="00523E74" w:rsidP="00523E74">
            <w:pPr>
              <w:keepNext/>
              <w:outlineLvl w:val="0"/>
              <w:rPr>
                <w:rFonts w:ascii="Arial" w:hAnsi="Arial"/>
                <w:b/>
                <w:sz w:val="18"/>
                <w:szCs w:val="18"/>
              </w:rPr>
            </w:pPr>
            <w:r w:rsidRPr="00523E74">
              <w:rPr>
                <w:rFonts w:ascii="Arial" w:hAnsi="Arial"/>
                <w:b/>
                <w:sz w:val="18"/>
                <w:szCs w:val="18"/>
              </w:rPr>
              <w:t>Schutzziel</w:t>
            </w:r>
          </w:p>
        </w:tc>
        <w:tc>
          <w:tcPr>
            <w:tcW w:w="3824" w:type="dxa"/>
            <w:tcBorders>
              <w:top w:val="single" w:sz="4" w:space="0" w:color="auto"/>
              <w:left w:val="single" w:sz="4" w:space="0" w:color="auto"/>
              <w:bottom w:val="single" w:sz="4" w:space="0" w:color="auto"/>
              <w:right w:val="single" w:sz="4" w:space="0" w:color="auto"/>
            </w:tcBorders>
            <w:shd w:val="clear" w:color="auto" w:fill="E0E0E0"/>
          </w:tcPr>
          <w:p w:rsidR="00523E74" w:rsidRPr="00523E74" w:rsidRDefault="00523E74" w:rsidP="00523E74">
            <w:pPr>
              <w:rPr>
                <w:rFonts w:ascii="Arial" w:hAnsi="Arial" w:cs="Arial"/>
                <w:sz w:val="18"/>
                <w:szCs w:val="18"/>
                <w:lang w:val="de-DE" w:eastAsia="de-CH"/>
              </w:rPr>
            </w:pPr>
          </w:p>
          <w:p w:rsidR="00523E74" w:rsidRPr="00523E74" w:rsidRDefault="00523E74" w:rsidP="00523E74">
            <w:pPr>
              <w:rPr>
                <w:rFonts w:ascii="Arial" w:hAnsi="Arial" w:cs="Arial"/>
                <w:sz w:val="18"/>
                <w:szCs w:val="18"/>
                <w:lang w:val="de-DE" w:eastAsia="de-CH"/>
              </w:rPr>
            </w:pPr>
            <w:r w:rsidRPr="00523E74">
              <w:rPr>
                <w:rFonts w:ascii="Arial" w:hAnsi="Arial" w:cs="Arial"/>
                <w:b/>
                <w:bCs/>
                <w:sz w:val="18"/>
                <w:szCs w:val="18"/>
                <w:lang w:val="de-DE" w:eastAsia="de-CH"/>
              </w:rPr>
              <w:t>Pflegemassnahmen, Nutzungseinschrä</w:t>
            </w:r>
            <w:r w:rsidRPr="00523E74">
              <w:rPr>
                <w:rFonts w:ascii="Arial" w:hAnsi="Arial" w:cs="Arial"/>
                <w:b/>
                <w:bCs/>
                <w:sz w:val="18"/>
                <w:szCs w:val="18"/>
                <w:lang w:val="de-DE" w:eastAsia="de-CH"/>
              </w:rPr>
              <w:t>n</w:t>
            </w:r>
            <w:r w:rsidRPr="00523E74">
              <w:rPr>
                <w:rFonts w:ascii="Arial" w:hAnsi="Arial" w:cs="Arial"/>
                <w:b/>
                <w:bCs/>
                <w:sz w:val="18"/>
                <w:szCs w:val="18"/>
                <w:lang w:val="de-DE" w:eastAsia="de-CH"/>
              </w:rPr>
              <w:t>kungen</w:t>
            </w:r>
          </w:p>
        </w:tc>
      </w:tr>
      <w:tr w:rsidR="00523E74" w:rsidRPr="00523E74" w:rsidTr="00F031E1">
        <w:tblPrEx>
          <w:tblCellMar>
            <w:top w:w="0" w:type="dxa"/>
            <w:bottom w:w="0" w:type="dxa"/>
          </w:tblCellMar>
        </w:tblPrEx>
        <w:trPr>
          <w:cantSplit/>
        </w:trPr>
        <w:tc>
          <w:tcPr>
            <w:tcW w:w="1472" w:type="dxa"/>
            <w:tcBorders>
              <w:top w:val="single" w:sz="4" w:space="0" w:color="auto"/>
              <w:left w:val="single" w:sz="4" w:space="0" w:color="auto"/>
              <w:bottom w:val="single" w:sz="4" w:space="0" w:color="auto"/>
              <w:right w:val="single" w:sz="4" w:space="0" w:color="auto"/>
            </w:tcBorders>
            <w:shd w:val="clear" w:color="auto" w:fill="E0E0E0"/>
          </w:tcPr>
          <w:p w:rsidR="00523E74" w:rsidRPr="00523E74" w:rsidRDefault="00523E74" w:rsidP="00523E74">
            <w:pPr>
              <w:keepNext/>
              <w:outlineLvl w:val="0"/>
              <w:rPr>
                <w:rFonts w:ascii="Arial" w:hAnsi="Arial" w:cs="Arial"/>
                <w:b/>
                <w:sz w:val="18"/>
                <w:szCs w:val="18"/>
              </w:rPr>
            </w:pPr>
          </w:p>
          <w:p w:rsidR="00523E74" w:rsidRPr="00523E74" w:rsidRDefault="00523E74" w:rsidP="00523E74">
            <w:pPr>
              <w:rPr>
                <w:rFonts w:ascii="Arial" w:hAnsi="Arial" w:cs="Arial"/>
                <w:b/>
                <w:sz w:val="18"/>
                <w:szCs w:val="18"/>
                <w:lang w:val="de-DE" w:eastAsia="de-CH"/>
              </w:rPr>
            </w:pPr>
            <w:r w:rsidRPr="00523E74">
              <w:rPr>
                <w:rFonts w:ascii="Arial" w:hAnsi="Arial"/>
                <w:b/>
                <w:sz w:val="18"/>
                <w:szCs w:val="18"/>
                <w:lang w:val="de-DE" w:eastAsia="de-CH"/>
              </w:rPr>
              <w:t>Geschützter Waldrand</w:t>
            </w:r>
          </w:p>
        </w:tc>
        <w:tc>
          <w:tcPr>
            <w:tcW w:w="1474" w:type="dxa"/>
            <w:tcBorders>
              <w:top w:val="single" w:sz="4" w:space="0" w:color="auto"/>
              <w:left w:val="single" w:sz="4" w:space="0" w:color="auto"/>
              <w:bottom w:val="single" w:sz="4" w:space="0" w:color="auto"/>
              <w:right w:val="single" w:sz="4" w:space="0" w:color="auto"/>
            </w:tcBorders>
            <w:shd w:val="clear" w:color="auto" w:fill="E0E0E0"/>
          </w:tcPr>
          <w:p w:rsidR="00523E74" w:rsidRPr="00523E74" w:rsidRDefault="00523E74" w:rsidP="00523E74">
            <w:pPr>
              <w:rPr>
                <w:rFonts w:ascii="Arial" w:hAnsi="Arial" w:cs="Arial"/>
                <w:sz w:val="18"/>
                <w:szCs w:val="18"/>
                <w:lang w:val="de-DE" w:eastAsia="de-CH"/>
              </w:rPr>
            </w:pPr>
          </w:p>
          <w:p w:rsidR="00523E74" w:rsidRPr="00523E74" w:rsidRDefault="00523E74" w:rsidP="00523E74">
            <w:pPr>
              <w:rPr>
                <w:rFonts w:ascii="Arial" w:hAnsi="Arial" w:cs="Arial"/>
                <w:sz w:val="18"/>
                <w:szCs w:val="18"/>
                <w:lang w:val="de-DE" w:eastAsia="de-CH"/>
              </w:rPr>
            </w:pPr>
            <w:r w:rsidRPr="00523E74">
              <w:rPr>
                <w:rFonts w:ascii="Arial" w:hAnsi="Arial" w:cs="Arial"/>
                <w:sz w:val="18"/>
                <w:szCs w:val="18"/>
                <w:lang w:val="de-DE" w:eastAsia="de-CH"/>
              </w:rPr>
              <w:t>Schwarz pun</w:t>
            </w:r>
            <w:r w:rsidRPr="00523E74">
              <w:rPr>
                <w:rFonts w:ascii="Arial" w:hAnsi="Arial" w:cs="Arial"/>
                <w:sz w:val="18"/>
                <w:szCs w:val="18"/>
                <w:lang w:val="de-DE" w:eastAsia="de-CH"/>
              </w:rPr>
              <w:t>k</w:t>
            </w:r>
            <w:r w:rsidRPr="00523E74">
              <w:rPr>
                <w:rFonts w:ascii="Arial" w:hAnsi="Arial" w:cs="Arial"/>
                <w:sz w:val="18"/>
                <w:szCs w:val="18"/>
                <w:lang w:val="de-DE" w:eastAsia="de-CH"/>
              </w:rPr>
              <w:t>tiert</w:t>
            </w:r>
          </w:p>
        </w:tc>
        <w:tc>
          <w:tcPr>
            <w:tcW w:w="2482" w:type="dxa"/>
            <w:tcBorders>
              <w:top w:val="single" w:sz="4" w:space="0" w:color="auto"/>
              <w:left w:val="single" w:sz="4" w:space="0" w:color="auto"/>
              <w:bottom w:val="single" w:sz="4" w:space="0" w:color="auto"/>
              <w:right w:val="single" w:sz="4" w:space="0" w:color="auto"/>
            </w:tcBorders>
            <w:shd w:val="clear" w:color="auto" w:fill="E0E0E0"/>
          </w:tcPr>
          <w:p w:rsidR="00523E74" w:rsidRPr="00523E74" w:rsidRDefault="00523E74" w:rsidP="00523E74">
            <w:pPr>
              <w:rPr>
                <w:rFonts w:ascii="Arial" w:hAnsi="Arial" w:cs="Arial"/>
                <w:sz w:val="18"/>
                <w:szCs w:val="18"/>
                <w:lang w:val="de-DE" w:eastAsia="de-CH"/>
              </w:rPr>
            </w:pPr>
          </w:p>
          <w:p w:rsidR="00523E74" w:rsidRPr="00523E74" w:rsidRDefault="00523E74" w:rsidP="00523E74">
            <w:pPr>
              <w:spacing w:after="120"/>
              <w:rPr>
                <w:rFonts w:ascii="Arial" w:hAnsi="Arial"/>
                <w:sz w:val="18"/>
                <w:szCs w:val="18"/>
                <w:lang w:val="de-DE" w:eastAsia="de-CH"/>
              </w:rPr>
            </w:pPr>
            <w:r w:rsidRPr="00523E74">
              <w:rPr>
                <w:rFonts w:ascii="Arial" w:hAnsi="Arial"/>
                <w:sz w:val="18"/>
                <w:szCs w:val="18"/>
                <w:lang w:val="de-DE" w:eastAsia="de-CH"/>
              </w:rPr>
              <w:t>Erhaltung bzw. Schaffung von biologisch und land</w:t>
            </w:r>
            <w:r w:rsidRPr="00523E74">
              <w:rPr>
                <w:rFonts w:ascii="Arial" w:hAnsi="Arial"/>
                <w:sz w:val="18"/>
                <w:szCs w:val="18"/>
                <w:lang w:val="de-DE" w:eastAsia="de-CH"/>
              </w:rPr>
              <w:softHyphen/>
              <w:t>schaftlich wertvollen stufigen Waldrändern (inkl. Strauc</w:t>
            </w:r>
            <w:r w:rsidRPr="00523E74">
              <w:rPr>
                <w:rFonts w:ascii="Arial" w:hAnsi="Arial"/>
                <w:sz w:val="18"/>
                <w:szCs w:val="18"/>
                <w:lang w:val="de-DE" w:eastAsia="de-CH"/>
              </w:rPr>
              <w:t>h</w:t>
            </w:r>
            <w:r w:rsidRPr="00523E74">
              <w:rPr>
                <w:rFonts w:ascii="Arial" w:hAnsi="Arial"/>
                <w:sz w:val="18"/>
                <w:szCs w:val="18"/>
                <w:lang w:val="de-DE" w:eastAsia="de-CH"/>
              </w:rPr>
              <w:t>saum)</w:t>
            </w:r>
          </w:p>
          <w:p w:rsidR="00523E74" w:rsidRPr="00523E74" w:rsidRDefault="00523E74" w:rsidP="00523E74">
            <w:pPr>
              <w:rPr>
                <w:rFonts w:ascii="Arial" w:hAnsi="Arial"/>
                <w:color w:val="000000"/>
                <w:sz w:val="18"/>
                <w:szCs w:val="18"/>
                <w:lang w:val="de-DE" w:eastAsia="de-CH"/>
              </w:rPr>
            </w:pPr>
            <w:r w:rsidRPr="00523E74">
              <w:rPr>
                <w:rFonts w:ascii="Arial" w:hAnsi="Arial"/>
                <w:color w:val="000000"/>
                <w:sz w:val="18"/>
                <w:szCs w:val="18"/>
                <w:lang w:val="de-DE" w:eastAsia="de-CH"/>
              </w:rPr>
              <w:t>Artenreicher, vielfältiger Übergangs</w:t>
            </w:r>
            <w:r w:rsidRPr="00523E74">
              <w:rPr>
                <w:rFonts w:ascii="Arial" w:hAnsi="Arial"/>
                <w:color w:val="000000"/>
                <w:sz w:val="18"/>
                <w:szCs w:val="18"/>
                <w:lang w:val="de-DE" w:eastAsia="de-CH"/>
              </w:rPr>
              <w:softHyphen/>
              <w:t>bereich Wald – Kulturland</w:t>
            </w:r>
          </w:p>
          <w:p w:rsidR="00523E74" w:rsidRPr="00523E74" w:rsidRDefault="00523E74" w:rsidP="00523E74">
            <w:pPr>
              <w:rPr>
                <w:rFonts w:ascii="Arial" w:hAnsi="Arial" w:cs="Arial"/>
                <w:sz w:val="18"/>
                <w:szCs w:val="18"/>
                <w:lang w:val="de-DE" w:eastAsia="de-CH"/>
              </w:rPr>
            </w:pPr>
          </w:p>
        </w:tc>
        <w:tc>
          <w:tcPr>
            <w:tcW w:w="3824" w:type="dxa"/>
            <w:tcBorders>
              <w:top w:val="single" w:sz="4" w:space="0" w:color="auto"/>
              <w:left w:val="single" w:sz="4" w:space="0" w:color="auto"/>
              <w:bottom w:val="single" w:sz="4" w:space="0" w:color="auto"/>
              <w:right w:val="single" w:sz="4" w:space="0" w:color="auto"/>
            </w:tcBorders>
            <w:shd w:val="clear" w:color="auto" w:fill="E0E0E0"/>
          </w:tcPr>
          <w:p w:rsidR="00523E74" w:rsidRPr="00523E74" w:rsidRDefault="00523E74" w:rsidP="00523E74">
            <w:pPr>
              <w:rPr>
                <w:rFonts w:ascii="Arial" w:hAnsi="Arial" w:cs="Arial"/>
                <w:sz w:val="18"/>
                <w:szCs w:val="18"/>
                <w:lang w:val="de-DE" w:eastAsia="de-CH"/>
              </w:rPr>
            </w:pPr>
          </w:p>
          <w:p w:rsidR="00523E74" w:rsidRPr="00523E74" w:rsidRDefault="00523E74" w:rsidP="00523E74">
            <w:pPr>
              <w:rPr>
                <w:rFonts w:ascii="Arial" w:hAnsi="Arial"/>
                <w:sz w:val="18"/>
                <w:szCs w:val="18"/>
                <w:lang w:val="de-DE" w:eastAsia="de-CH"/>
              </w:rPr>
            </w:pPr>
            <w:r w:rsidRPr="00523E74">
              <w:rPr>
                <w:rFonts w:ascii="Arial" w:hAnsi="Arial"/>
                <w:sz w:val="18"/>
                <w:szCs w:val="18"/>
                <w:lang w:val="de-DE" w:eastAsia="de-CH"/>
              </w:rPr>
              <w:t>Waldrand stufig struktu</w:t>
            </w:r>
            <w:r w:rsidRPr="00523E74">
              <w:rPr>
                <w:rFonts w:ascii="Arial" w:hAnsi="Arial"/>
                <w:sz w:val="18"/>
                <w:szCs w:val="18"/>
                <w:lang w:val="de-DE" w:eastAsia="de-CH"/>
              </w:rPr>
              <w:softHyphen/>
              <w:t>riert anlegen und e</w:t>
            </w:r>
            <w:r w:rsidRPr="00523E74">
              <w:rPr>
                <w:rFonts w:ascii="Arial" w:hAnsi="Arial"/>
                <w:sz w:val="18"/>
                <w:szCs w:val="18"/>
                <w:lang w:val="de-DE" w:eastAsia="de-CH"/>
              </w:rPr>
              <w:t>r</w:t>
            </w:r>
            <w:r w:rsidRPr="00523E74">
              <w:rPr>
                <w:rFonts w:ascii="Arial" w:hAnsi="Arial"/>
                <w:sz w:val="18"/>
                <w:szCs w:val="18"/>
                <w:lang w:val="de-DE" w:eastAsia="de-CH"/>
              </w:rPr>
              <w:t>halten (periodisch verjüngen)</w:t>
            </w:r>
          </w:p>
          <w:p w:rsidR="00523E74" w:rsidRPr="00523E74" w:rsidRDefault="00523E74" w:rsidP="00523E74">
            <w:pPr>
              <w:rPr>
                <w:rFonts w:ascii="Arial" w:hAnsi="Arial"/>
                <w:sz w:val="18"/>
                <w:szCs w:val="18"/>
                <w:lang w:val="de-DE" w:eastAsia="de-CH"/>
              </w:rPr>
            </w:pPr>
          </w:p>
          <w:p w:rsidR="00523E74" w:rsidRPr="00523E74" w:rsidRDefault="00523E74" w:rsidP="00523E74">
            <w:pPr>
              <w:rPr>
                <w:rFonts w:ascii="Arial" w:hAnsi="Arial"/>
                <w:sz w:val="18"/>
                <w:szCs w:val="18"/>
                <w:lang w:val="de-DE" w:eastAsia="de-CH"/>
              </w:rPr>
            </w:pPr>
            <w:r w:rsidRPr="00523E74">
              <w:rPr>
                <w:rFonts w:ascii="Arial" w:hAnsi="Arial"/>
                <w:sz w:val="18"/>
                <w:szCs w:val="18"/>
                <w:lang w:val="de-DE" w:eastAsia="de-CH"/>
              </w:rPr>
              <w:t>Begradigung bestehender Waldränder ist zu unterlassen</w:t>
            </w:r>
          </w:p>
          <w:p w:rsidR="00523E74" w:rsidRPr="00523E74" w:rsidRDefault="00523E74" w:rsidP="00523E74">
            <w:pPr>
              <w:rPr>
                <w:rFonts w:ascii="Arial" w:hAnsi="Arial"/>
                <w:sz w:val="18"/>
                <w:szCs w:val="18"/>
                <w:lang w:val="de-DE" w:eastAsia="de-CH"/>
              </w:rPr>
            </w:pPr>
          </w:p>
          <w:p w:rsidR="00523E74" w:rsidRPr="00523E74" w:rsidRDefault="00523E74" w:rsidP="00523E74">
            <w:pPr>
              <w:rPr>
                <w:rFonts w:ascii="Arial" w:hAnsi="Arial"/>
                <w:sz w:val="18"/>
                <w:szCs w:val="18"/>
                <w:lang w:val="de-DE" w:eastAsia="de-CH"/>
              </w:rPr>
            </w:pPr>
            <w:r w:rsidRPr="00523E74">
              <w:rPr>
                <w:rFonts w:ascii="Arial" w:hAnsi="Arial"/>
                <w:sz w:val="18"/>
                <w:szCs w:val="18"/>
                <w:lang w:val="de-DE" w:eastAsia="de-CH"/>
              </w:rPr>
              <w:t>vorgelagerte Aufforstungen sind nur aus zwingenden Gründen möglich und sofern der neue Waldrand ökologisch gleichwertig e</w:t>
            </w:r>
            <w:r w:rsidRPr="00523E74">
              <w:rPr>
                <w:rFonts w:ascii="Arial" w:hAnsi="Arial"/>
                <w:sz w:val="18"/>
                <w:szCs w:val="18"/>
                <w:lang w:val="de-DE" w:eastAsia="de-CH"/>
              </w:rPr>
              <w:t>r</w:t>
            </w:r>
            <w:r w:rsidRPr="00523E74">
              <w:rPr>
                <w:rFonts w:ascii="Arial" w:hAnsi="Arial"/>
                <w:sz w:val="18"/>
                <w:szCs w:val="18"/>
                <w:lang w:val="de-DE" w:eastAsia="de-CH"/>
              </w:rPr>
              <w:t>stellt wird</w:t>
            </w:r>
          </w:p>
          <w:p w:rsidR="00523E74" w:rsidRPr="00523E74" w:rsidRDefault="00523E74" w:rsidP="00523E74">
            <w:pPr>
              <w:rPr>
                <w:rFonts w:ascii="Arial" w:hAnsi="Arial"/>
                <w:sz w:val="18"/>
                <w:szCs w:val="18"/>
                <w:lang w:val="de-DE" w:eastAsia="de-CH"/>
              </w:rPr>
            </w:pPr>
          </w:p>
          <w:p w:rsidR="00523E74" w:rsidRPr="00523E74" w:rsidRDefault="00523E74" w:rsidP="00523E74">
            <w:pPr>
              <w:rPr>
                <w:rFonts w:ascii="Arial" w:hAnsi="Arial" w:cs="Arial"/>
                <w:sz w:val="18"/>
                <w:szCs w:val="18"/>
                <w:lang w:val="de-DE" w:eastAsia="de-CH"/>
              </w:rPr>
            </w:pPr>
            <w:r w:rsidRPr="00523E74">
              <w:rPr>
                <w:rFonts w:ascii="Arial" w:hAnsi="Arial"/>
                <w:sz w:val="18"/>
                <w:szCs w:val="18"/>
                <w:lang w:val="de-DE" w:eastAsia="de-CH"/>
              </w:rPr>
              <w:t>Extensiv bewirtschafteter Krautsaum von mind. 3 m Breite auf dem angrenzenden Kulturland</w:t>
            </w:r>
          </w:p>
          <w:p w:rsidR="00523E74" w:rsidRPr="00523E74" w:rsidRDefault="00523E74" w:rsidP="00523E74">
            <w:pPr>
              <w:rPr>
                <w:rFonts w:ascii="Arial" w:hAnsi="Arial" w:cs="Arial"/>
                <w:sz w:val="18"/>
                <w:szCs w:val="18"/>
                <w:lang w:val="de-DE" w:eastAsia="de-CH"/>
              </w:rPr>
            </w:pPr>
          </w:p>
        </w:tc>
      </w:tr>
      <w:tr w:rsidR="00523E74" w:rsidRPr="00523E74" w:rsidTr="00F031E1">
        <w:tblPrEx>
          <w:tblCellMar>
            <w:top w:w="0" w:type="dxa"/>
            <w:bottom w:w="0" w:type="dxa"/>
          </w:tblCellMar>
        </w:tblPrEx>
        <w:trPr>
          <w:cantSplit/>
        </w:trPr>
        <w:tc>
          <w:tcPr>
            <w:tcW w:w="1472" w:type="dxa"/>
            <w:tcBorders>
              <w:top w:val="single" w:sz="4" w:space="0" w:color="auto"/>
              <w:left w:val="single" w:sz="4" w:space="0" w:color="auto"/>
              <w:bottom w:val="single" w:sz="4" w:space="0" w:color="auto"/>
              <w:right w:val="single" w:sz="4" w:space="0" w:color="auto"/>
            </w:tcBorders>
            <w:shd w:val="clear" w:color="auto" w:fill="E0E0E0"/>
          </w:tcPr>
          <w:p w:rsidR="00523E74" w:rsidRPr="00523E74" w:rsidRDefault="00523E74" w:rsidP="00523E74">
            <w:pPr>
              <w:keepNext/>
              <w:outlineLvl w:val="0"/>
              <w:rPr>
                <w:rFonts w:ascii="Arial" w:hAnsi="Arial" w:cs="Arial"/>
                <w:b/>
                <w:sz w:val="18"/>
                <w:szCs w:val="18"/>
              </w:rPr>
            </w:pPr>
          </w:p>
          <w:p w:rsidR="00523E74" w:rsidRPr="00523E74" w:rsidRDefault="00523E74" w:rsidP="00523E74">
            <w:pPr>
              <w:keepNext/>
              <w:outlineLvl w:val="0"/>
              <w:rPr>
                <w:rFonts w:ascii="Arial" w:hAnsi="Arial" w:cs="Arial"/>
                <w:b/>
                <w:sz w:val="18"/>
                <w:szCs w:val="18"/>
              </w:rPr>
            </w:pPr>
            <w:r w:rsidRPr="00523E74">
              <w:rPr>
                <w:rFonts w:ascii="Arial" w:hAnsi="Arial" w:cs="Arial"/>
                <w:b/>
                <w:sz w:val="18"/>
                <w:szCs w:val="18"/>
              </w:rPr>
              <w:t>Hecken</w:t>
            </w:r>
          </w:p>
          <w:p w:rsidR="00523E74" w:rsidRPr="00523E74" w:rsidRDefault="00523E74" w:rsidP="00523E74">
            <w:pPr>
              <w:keepNext/>
              <w:outlineLvl w:val="0"/>
              <w:rPr>
                <w:rFonts w:ascii="Arial" w:hAnsi="Arial" w:cs="Arial"/>
                <w:b/>
                <w:sz w:val="18"/>
                <w:szCs w:val="18"/>
              </w:rPr>
            </w:pPr>
            <w:r w:rsidRPr="00523E74">
              <w:rPr>
                <w:rFonts w:ascii="Arial" w:hAnsi="Arial" w:cs="Arial"/>
                <w:b/>
                <w:sz w:val="18"/>
                <w:szCs w:val="18"/>
              </w:rPr>
              <w:t>Gebüschgru</w:t>
            </w:r>
            <w:r w:rsidRPr="00523E74">
              <w:rPr>
                <w:rFonts w:ascii="Arial" w:hAnsi="Arial" w:cs="Arial"/>
                <w:b/>
                <w:sz w:val="18"/>
                <w:szCs w:val="18"/>
              </w:rPr>
              <w:t>p</w:t>
            </w:r>
            <w:r w:rsidRPr="00523E74">
              <w:rPr>
                <w:rFonts w:ascii="Arial" w:hAnsi="Arial" w:cs="Arial"/>
                <w:b/>
                <w:sz w:val="18"/>
                <w:szCs w:val="18"/>
              </w:rPr>
              <w:t>pen</w:t>
            </w:r>
          </w:p>
          <w:p w:rsidR="00523E74" w:rsidRPr="00523E74" w:rsidRDefault="00523E74" w:rsidP="00523E74">
            <w:pPr>
              <w:keepNext/>
              <w:outlineLvl w:val="0"/>
              <w:rPr>
                <w:rFonts w:ascii="Arial" w:hAnsi="Arial" w:cs="Arial"/>
                <w:b/>
                <w:sz w:val="18"/>
                <w:szCs w:val="18"/>
              </w:rPr>
            </w:pPr>
            <w:r w:rsidRPr="00523E74">
              <w:rPr>
                <w:rFonts w:ascii="Arial" w:hAnsi="Arial" w:cs="Arial"/>
                <w:b/>
                <w:sz w:val="18"/>
                <w:szCs w:val="18"/>
              </w:rPr>
              <w:t>Feldgehölze</w:t>
            </w:r>
          </w:p>
          <w:p w:rsidR="00523E74" w:rsidRPr="00523E74" w:rsidRDefault="00523E74" w:rsidP="00523E74">
            <w:pPr>
              <w:rPr>
                <w:rFonts w:ascii="Arial" w:hAnsi="Arial" w:cs="Arial"/>
                <w:bCs/>
                <w:sz w:val="18"/>
                <w:szCs w:val="18"/>
                <w:lang w:val="de-DE" w:eastAsia="de-CH"/>
              </w:rPr>
            </w:pPr>
            <w:r w:rsidRPr="00523E74">
              <w:rPr>
                <w:rFonts w:ascii="Arial" w:hAnsi="Arial" w:cs="Arial"/>
                <w:bCs/>
                <w:sz w:val="18"/>
                <w:szCs w:val="18"/>
                <w:lang w:val="de-DE" w:eastAsia="de-CH"/>
              </w:rPr>
              <w:t>(mit Pufferstre</w:t>
            </w:r>
            <w:r w:rsidRPr="00523E74">
              <w:rPr>
                <w:rFonts w:ascii="Arial" w:hAnsi="Arial" w:cs="Arial"/>
                <w:bCs/>
                <w:sz w:val="18"/>
                <w:szCs w:val="18"/>
                <w:lang w:val="de-DE" w:eastAsia="de-CH"/>
              </w:rPr>
              <w:t>i</w:t>
            </w:r>
            <w:r w:rsidRPr="00523E74">
              <w:rPr>
                <w:rFonts w:ascii="Arial" w:hAnsi="Arial" w:cs="Arial"/>
                <w:bCs/>
                <w:sz w:val="18"/>
                <w:szCs w:val="18"/>
                <w:lang w:val="de-DE" w:eastAsia="de-CH"/>
              </w:rPr>
              <w:t>fen)</w:t>
            </w:r>
          </w:p>
        </w:tc>
        <w:tc>
          <w:tcPr>
            <w:tcW w:w="1474" w:type="dxa"/>
            <w:tcBorders>
              <w:top w:val="single" w:sz="4" w:space="0" w:color="auto"/>
              <w:left w:val="single" w:sz="4" w:space="0" w:color="auto"/>
              <w:bottom w:val="single" w:sz="4" w:space="0" w:color="auto"/>
              <w:right w:val="single" w:sz="4" w:space="0" w:color="auto"/>
            </w:tcBorders>
            <w:shd w:val="clear" w:color="auto" w:fill="E0E0E0"/>
          </w:tcPr>
          <w:p w:rsidR="00523E74" w:rsidRPr="00523E74" w:rsidRDefault="00523E74" w:rsidP="00523E74">
            <w:pPr>
              <w:rPr>
                <w:rFonts w:ascii="Arial" w:hAnsi="Arial" w:cs="Arial"/>
                <w:sz w:val="18"/>
                <w:szCs w:val="18"/>
                <w:lang w:val="de-DE" w:eastAsia="de-CH"/>
              </w:rPr>
            </w:pPr>
          </w:p>
          <w:p w:rsidR="00523E74" w:rsidRPr="00523E74" w:rsidRDefault="00523E74" w:rsidP="00523E74">
            <w:pPr>
              <w:rPr>
                <w:rFonts w:ascii="Arial" w:hAnsi="Arial" w:cs="Arial"/>
                <w:sz w:val="18"/>
                <w:szCs w:val="18"/>
                <w:lang w:val="de-DE" w:eastAsia="de-CH"/>
              </w:rPr>
            </w:pPr>
            <w:r w:rsidRPr="00523E74">
              <w:rPr>
                <w:rFonts w:ascii="Arial" w:hAnsi="Arial" w:cs="Arial"/>
                <w:sz w:val="18"/>
                <w:szCs w:val="18"/>
                <w:lang w:val="de-DE" w:eastAsia="de-CH"/>
              </w:rPr>
              <w:t>Hell- bzw. du</w:t>
            </w:r>
            <w:r w:rsidRPr="00523E74">
              <w:rPr>
                <w:rFonts w:ascii="Arial" w:hAnsi="Arial" w:cs="Arial"/>
                <w:sz w:val="18"/>
                <w:szCs w:val="18"/>
                <w:lang w:val="de-DE" w:eastAsia="de-CH"/>
              </w:rPr>
              <w:t>n</w:t>
            </w:r>
            <w:r w:rsidRPr="00523E74">
              <w:rPr>
                <w:rFonts w:ascii="Arial" w:hAnsi="Arial" w:cs="Arial"/>
                <w:sz w:val="18"/>
                <w:szCs w:val="18"/>
                <w:lang w:val="de-DE" w:eastAsia="de-CH"/>
              </w:rPr>
              <w:t>kelgrün</w:t>
            </w:r>
          </w:p>
        </w:tc>
        <w:tc>
          <w:tcPr>
            <w:tcW w:w="2482" w:type="dxa"/>
            <w:tcBorders>
              <w:top w:val="single" w:sz="4" w:space="0" w:color="auto"/>
              <w:left w:val="single" w:sz="4" w:space="0" w:color="auto"/>
              <w:bottom w:val="single" w:sz="4" w:space="0" w:color="auto"/>
              <w:right w:val="single" w:sz="4" w:space="0" w:color="auto"/>
            </w:tcBorders>
            <w:shd w:val="clear" w:color="auto" w:fill="E0E0E0"/>
          </w:tcPr>
          <w:p w:rsidR="00523E74" w:rsidRPr="00523E74" w:rsidRDefault="00523E74" w:rsidP="00523E74">
            <w:pPr>
              <w:rPr>
                <w:rFonts w:ascii="Arial" w:hAnsi="Arial" w:cs="Arial"/>
                <w:sz w:val="18"/>
                <w:szCs w:val="18"/>
                <w:lang w:val="de-DE" w:eastAsia="de-CH"/>
              </w:rPr>
            </w:pPr>
          </w:p>
          <w:p w:rsidR="00523E74" w:rsidRPr="00523E74" w:rsidRDefault="00523E74" w:rsidP="00523E74">
            <w:pPr>
              <w:spacing w:after="120"/>
              <w:rPr>
                <w:rFonts w:ascii="Arial" w:hAnsi="Arial"/>
                <w:color w:val="000000"/>
                <w:sz w:val="18"/>
                <w:szCs w:val="18"/>
                <w:lang w:val="de-DE" w:eastAsia="de-CH"/>
              </w:rPr>
            </w:pPr>
            <w:r w:rsidRPr="00523E74">
              <w:rPr>
                <w:rFonts w:ascii="Arial" w:hAnsi="Arial"/>
                <w:color w:val="000000"/>
                <w:sz w:val="18"/>
                <w:szCs w:val="18"/>
                <w:lang w:val="de-DE" w:eastAsia="de-CH"/>
              </w:rPr>
              <w:t>Brut- und Nahrungsbiotop</w:t>
            </w:r>
          </w:p>
          <w:p w:rsidR="00523E74" w:rsidRPr="00523E74" w:rsidRDefault="00523E74" w:rsidP="00523E74">
            <w:pPr>
              <w:spacing w:after="120"/>
              <w:rPr>
                <w:rFonts w:ascii="Arial" w:hAnsi="Arial"/>
                <w:color w:val="000000"/>
                <w:sz w:val="18"/>
                <w:szCs w:val="18"/>
                <w:lang w:val="de-DE" w:eastAsia="de-CH"/>
              </w:rPr>
            </w:pPr>
            <w:r w:rsidRPr="00523E74">
              <w:rPr>
                <w:rFonts w:ascii="Arial" w:hAnsi="Arial"/>
                <w:color w:val="000000"/>
                <w:sz w:val="18"/>
                <w:szCs w:val="18"/>
                <w:lang w:val="de-DE" w:eastAsia="de-CH"/>
              </w:rPr>
              <w:t>Gliederung und Prägung der Landschaft</w:t>
            </w:r>
          </w:p>
          <w:p w:rsidR="00523E74" w:rsidRPr="00523E74" w:rsidRDefault="00523E74" w:rsidP="00523E74">
            <w:pPr>
              <w:spacing w:after="120"/>
              <w:rPr>
                <w:rFonts w:ascii="Arial" w:hAnsi="Arial" w:cs="Arial"/>
                <w:sz w:val="18"/>
                <w:szCs w:val="18"/>
                <w:lang w:val="de-DE" w:eastAsia="de-CH"/>
              </w:rPr>
            </w:pPr>
            <w:r w:rsidRPr="00523E74">
              <w:rPr>
                <w:rFonts w:ascii="Arial" w:hAnsi="Arial" w:cs="Arial"/>
                <w:sz w:val="18"/>
                <w:szCs w:val="18"/>
                <w:lang w:val="de-DE" w:eastAsia="de-CH"/>
              </w:rPr>
              <w:t>Trittstein, Vernetzungsel</w:t>
            </w:r>
            <w:r w:rsidRPr="00523E74">
              <w:rPr>
                <w:rFonts w:ascii="Arial" w:hAnsi="Arial" w:cs="Arial"/>
                <w:sz w:val="18"/>
                <w:szCs w:val="18"/>
                <w:lang w:val="de-DE" w:eastAsia="de-CH"/>
              </w:rPr>
              <w:t>e</w:t>
            </w:r>
            <w:r w:rsidRPr="00523E74">
              <w:rPr>
                <w:rFonts w:ascii="Arial" w:hAnsi="Arial" w:cs="Arial"/>
                <w:sz w:val="18"/>
                <w:szCs w:val="18"/>
                <w:lang w:val="de-DE" w:eastAsia="de-CH"/>
              </w:rPr>
              <w:t>ment</w:t>
            </w:r>
          </w:p>
          <w:p w:rsidR="00523E74" w:rsidRPr="00523E74" w:rsidRDefault="00523E74" w:rsidP="00523E74">
            <w:pPr>
              <w:rPr>
                <w:rFonts w:ascii="Arial" w:hAnsi="Arial" w:cs="Arial"/>
                <w:sz w:val="18"/>
                <w:szCs w:val="18"/>
                <w:lang w:val="de-DE" w:eastAsia="de-CH"/>
              </w:rPr>
            </w:pPr>
            <w:r w:rsidRPr="00523E74">
              <w:rPr>
                <w:rFonts w:ascii="Arial" w:hAnsi="Arial" w:cs="Arial"/>
                <w:sz w:val="18"/>
                <w:szCs w:val="18"/>
                <w:lang w:val="de-DE" w:eastAsia="de-CH"/>
              </w:rPr>
              <w:t>Windschutz</w:t>
            </w:r>
          </w:p>
          <w:p w:rsidR="00523E74" w:rsidRPr="00523E74" w:rsidRDefault="00523E74" w:rsidP="00523E74">
            <w:pPr>
              <w:rPr>
                <w:rFonts w:ascii="Arial" w:hAnsi="Arial" w:cs="Arial"/>
                <w:sz w:val="18"/>
                <w:szCs w:val="18"/>
                <w:lang w:val="de-DE" w:eastAsia="de-CH"/>
              </w:rPr>
            </w:pPr>
          </w:p>
        </w:tc>
        <w:tc>
          <w:tcPr>
            <w:tcW w:w="3824" w:type="dxa"/>
            <w:tcBorders>
              <w:top w:val="single" w:sz="4" w:space="0" w:color="auto"/>
              <w:left w:val="single" w:sz="4" w:space="0" w:color="auto"/>
              <w:bottom w:val="single" w:sz="4" w:space="0" w:color="auto"/>
              <w:right w:val="single" w:sz="4" w:space="0" w:color="auto"/>
            </w:tcBorders>
            <w:shd w:val="clear" w:color="auto" w:fill="E0E0E0"/>
          </w:tcPr>
          <w:p w:rsidR="00523E74" w:rsidRPr="00523E74" w:rsidRDefault="00523E74" w:rsidP="00523E74">
            <w:pPr>
              <w:rPr>
                <w:rFonts w:ascii="Arial" w:hAnsi="Arial" w:cs="Arial"/>
                <w:sz w:val="18"/>
                <w:szCs w:val="18"/>
                <w:lang w:val="de-DE" w:eastAsia="de-CH"/>
              </w:rPr>
            </w:pPr>
          </w:p>
          <w:p w:rsidR="00523E74" w:rsidRPr="00523E74" w:rsidRDefault="00523E74" w:rsidP="00523E74">
            <w:pPr>
              <w:rPr>
                <w:rFonts w:ascii="Arial" w:hAnsi="Arial" w:cs="Arial"/>
                <w:sz w:val="18"/>
                <w:szCs w:val="18"/>
                <w:lang w:val="de-DE" w:eastAsia="de-CH"/>
              </w:rPr>
            </w:pPr>
            <w:r w:rsidRPr="00523E74">
              <w:rPr>
                <w:rFonts w:ascii="Arial" w:hAnsi="Arial" w:cs="Arial"/>
                <w:sz w:val="18"/>
                <w:szCs w:val="18"/>
                <w:lang w:val="de-DE" w:eastAsia="de-CH"/>
              </w:rPr>
              <w:t>Struktur erhalten</w:t>
            </w:r>
          </w:p>
          <w:p w:rsidR="00523E74" w:rsidRPr="00523E74" w:rsidRDefault="00523E74" w:rsidP="00523E74">
            <w:pPr>
              <w:rPr>
                <w:rFonts w:ascii="Arial" w:hAnsi="Arial" w:cs="Arial"/>
                <w:sz w:val="18"/>
                <w:szCs w:val="18"/>
                <w:lang w:val="de-DE" w:eastAsia="de-CH"/>
              </w:rPr>
            </w:pPr>
          </w:p>
          <w:p w:rsidR="00523E74" w:rsidRPr="00523E74" w:rsidRDefault="00523E74" w:rsidP="00523E74">
            <w:pPr>
              <w:rPr>
                <w:rFonts w:ascii="Arial" w:hAnsi="Arial" w:cs="Arial"/>
                <w:sz w:val="18"/>
                <w:szCs w:val="18"/>
                <w:lang w:val="de-DE" w:eastAsia="de-CH"/>
              </w:rPr>
            </w:pPr>
            <w:r w:rsidRPr="00523E74">
              <w:rPr>
                <w:rFonts w:ascii="Arial" w:hAnsi="Arial" w:cs="Arial"/>
                <w:sz w:val="18"/>
                <w:szCs w:val="18"/>
                <w:lang w:val="de-DE" w:eastAsia="de-CH"/>
              </w:rPr>
              <w:t>Gehölz: keine Düngung und keine Pflanze</w:t>
            </w:r>
            <w:r w:rsidRPr="00523E74">
              <w:rPr>
                <w:rFonts w:ascii="Arial" w:hAnsi="Arial" w:cs="Arial"/>
                <w:sz w:val="18"/>
                <w:szCs w:val="18"/>
                <w:lang w:val="de-DE" w:eastAsia="de-CH"/>
              </w:rPr>
              <w:t>n</w:t>
            </w:r>
            <w:r w:rsidRPr="00523E74">
              <w:rPr>
                <w:rFonts w:ascii="Arial" w:hAnsi="Arial" w:cs="Arial"/>
                <w:sz w:val="18"/>
                <w:szCs w:val="18"/>
                <w:lang w:val="de-DE" w:eastAsia="de-CH"/>
              </w:rPr>
              <w:t>behandlungsmittel</w:t>
            </w:r>
          </w:p>
          <w:p w:rsidR="00523E74" w:rsidRPr="00523E74" w:rsidRDefault="00523E74" w:rsidP="00523E74">
            <w:pPr>
              <w:rPr>
                <w:rFonts w:ascii="Arial" w:hAnsi="Arial" w:cs="Arial"/>
                <w:sz w:val="18"/>
                <w:szCs w:val="18"/>
                <w:lang w:val="de-DE" w:eastAsia="de-CH"/>
              </w:rPr>
            </w:pPr>
          </w:p>
          <w:p w:rsidR="00523E74" w:rsidRPr="00523E74" w:rsidRDefault="00523E74" w:rsidP="00523E74">
            <w:pPr>
              <w:rPr>
                <w:rFonts w:ascii="Arial" w:hAnsi="Arial" w:cs="Arial"/>
                <w:sz w:val="18"/>
                <w:szCs w:val="18"/>
                <w:lang w:val="de-DE" w:eastAsia="de-CH"/>
              </w:rPr>
            </w:pPr>
            <w:r w:rsidRPr="00523E74">
              <w:rPr>
                <w:rFonts w:ascii="Arial" w:hAnsi="Arial"/>
                <w:color w:val="000000"/>
                <w:sz w:val="18"/>
                <w:szCs w:val="18"/>
                <w:lang w:val="de-DE" w:eastAsia="de-CH"/>
              </w:rPr>
              <w:t>periodisch zurückschneiden/ verjüngen</w:t>
            </w:r>
          </w:p>
          <w:p w:rsidR="00523E74" w:rsidRPr="00523E74" w:rsidRDefault="00523E74" w:rsidP="00523E74">
            <w:pPr>
              <w:rPr>
                <w:rFonts w:ascii="Arial" w:hAnsi="Arial" w:cs="Arial"/>
                <w:sz w:val="18"/>
                <w:szCs w:val="18"/>
                <w:lang w:val="de-DE" w:eastAsia="de-CH"/>
              </w:rPr>
            </w:pPr>
          </w:p>
          <w:p w:rsidR="00523E74" w:rsidRPr="00523E74" w:rsidRDefault="00523E74" w:rsidP="00523E74">
            <w:pPr>
              <w:rPr>
                <w:rFonts w:ascii="Arial" w:hAnsi="Arial" w:cs="Arial"/>
                <w:sz w:val="18"/>
                <w:szCs w:val="18"/>
                <w:lang w:val="de-DE" w:eastAsia="de-CH"/>
              </w:rPr>
            </w:pPr>
            <w:r w:rsidRPr="00523E74">
              <w:rPr>
                <w:rFonts w:ascii="Arial" w:hAnsi="Arial"/>
                <w:color w:val="000000"/>
                <w:sz w:val="18"/>
                <w:szCs w:val="18"/>
                <w:lang w:val="de-DE" w:eastAsia="de-CH"/>
              </w:rPr>
              <w:t>im gleichen Jahr nicht mehr als 1/3 auf den Stock setzen, selektiv pflegen</w:t>
            </w:r>
          </w:p>
          <w:p w:rsidR="00523E74" w:rsidRPr="00523E74" w:rsidRDefault="00523E74" w:rsidP="00523E74">
            <w:pPr>
              <w:rPr>
                <w:rFonts w:ascii="Arial" w:hAnsi="Arial" w:cs="Arial"/>
                <w:sz w:val="18"/>
                <w:szCs w:val="18"/>
                <w:lang w:val="de-DE" w:eastAsia="de-CH"/>
              </w:rPr>
            </w:pPr>
          </w:p>
          <w:p w:rsidR="00523E74" w:rsidRPr="00523E74" w:rsidRDefault="00523E74" w:rsidP="00523E74">
            <w:pPr>
              <w:rPr>
                <w:rFonts w:ascii="Arial" w:hAnsi="Arial"/>
                <w:color w:val="000000"/>
                <w:sz w:val="18"/>
                <w:szCs w:val="18"/>
                <w:lang w:val="de-DE" w:eastAsia="de-CH"/>
              </w:rPr>
            </w:pPr>
            <w:r w:rsidRPr="00523E74">
              <w:rPr>
                <w:rFonts w:ascii="Arial" w:hAnsi="Arial"/>
                <w:color w:val="000000"/>
                <w:sz w:val="18"/>
                <w:szCs w:val="18"/>
                <w:lang w:val="de-DE" w:eastAsia="de-CH"/>
              </w:rPr>
              <w:t>vorgelagerter extensiv bewirtschafteter Krau</w:t>
            </w:r>
            <w:r w:rsidRPr="00523E74">
              <w:rPr>
                <w:rFonts w:ascii="Arial" w:hAnsi="Arial"/>
                <w:color w:val="000000"/>
                <w:sz w:val="18"/>
                <w:szCs w:val="18"/>
                <w:lang w:val="de-DE" w:eastAsia="de-CH"/>
              </w:rPr>
              <w:t>t</w:t>
            </w:r>
            <w:r w:rsidRPr="00523E74">
              <w:rPr>
                <w:rFonts w:ascii="Arial" w:hAnsi="Arial"/>
                <w:color w:val="000000"/>
                <w:sz w:val="18"/>
                <w:szCs w:val="18"/>
                <w:lang w:val="de-DE" w:eastAsia="de-CH"/>
              </w:rPr>
              <w:t>saum von 3 m</w:t>
            </w:r>
          </w:p>
          <w:p w:rsidR="00523E74" w:rsidRPr="00523E74" w:rsidRDefault="00523E74" w:rsidP="00523E74">
            <w:pPr>
              <w:rPr>
                <w:rFonts w:ascii="Arial" w:hAnsi="Arial"/>
                <w:color w:val="000000"/>
                <w:sz w:val="18"/>
                <w:szCs w:val="18"/>
                <w:lang w:val="de-DE" w:eastAsia="de-CH"/>
              </w:rPr>
            </w:pPr>
          </w:p>
          <w:p w:rsidR="00523E74" w:rsidRPr="00523E74" w:rsidRDefault="00523E74" w:rsidP="00523E74">
            <w:pPr>
              <w:rPr>
                <w:rFonts w:ascii="Arial" w:hAnsi="Arial"/>
                <w:color w:val="000000"/>
                <w:sz w:val="18"/>
                <w:szCs w:val="18"/>
                <w:lang w:val="de-DE" w:eastAsia="de-CH"/>
              </w:rPr>
            </w:pPr>
            <w:r w:rsidRPr="00523E74">
              <w:rPr>
                <w:rFonts w:ascii="Arial" w:hAnsi="Arial"/>
                <w:sz w:val="18"/>
                <w:szCs w:val="18"/>
                <w:lang w:val="de-DE" w:eastAsia="de-CH"/>
              </w:rPr>
              <w:t>teilweise Artenzusammensetzung verbessern</w:t>
            </w:r>
          </w:p>
          <w:p w:rsidR="00523E74" w:rsidRPr="00523E74" w:rsidRDefault="00523E74" w:rsidP="00523E74">
            <w:pPr>
              <w:rPr>
                <w:rFonts w:ascii="Arial" w:hAnsi="Arial"/>
                <w:color w:val="000000"/>
                <w:sz w:val="18"/>
                <w:szCs w:val="18"/>
                <w:lang w:val="de-DE" w:eastAsia="de-CH"/>
              </w:rPr>
            </w:pPr>
          </w:p>
          <w:p w:rsidR="00523E74" w:rsidRPr="00523E74" w:rsidRDefault="00523E74" w:rsidP="00523E74">
            <w:pPr>
              <w:rPr>
                <w:rFonts w:ascii="Arial" w:hAnsi="Arial"/>
                <w:color w:val="000000"/>
                <w:sz w:val="18"/>
                <w:szCs w:val="18"/>
                <w:lang w:val="de-DE" w:eastAsia="de-CH"/>
              </w:rPr>
            </w:pPr>
            <w:r w:rsidRPr="00523E74">
              <w:rPr>
                <w:rFonts w:ascii="Arial" w:hAnsi="Arial"/>
                <w:sz w:val="18"/>
                <w:szCs w:val="18"/>
                <w:lang w:val="de-DE" w:eastAsia="de-CH"/>
              </w:rPr>
              <w:t>keine Bauten innerhalb des Pufferstreifens</w:t>
            </w:r>
          </w:p>
          <w:p w:rsidR="00523E74" w:rsidRPr="00523E74" w:rsidRDefault="00523E74" w:rsidP="00523E74">
            <w:pPr>
              <w:rPr>
                <w:rFonts w:ascii="Arial" w:hAnsi="Arial"/>
                <w:color w:val="000000"/>
                <w:sz w:val="18"/>
                <w:szCs w:val="18"/>
                <w:lang w:val="de-DE" w:eastAsia="de-CH"/>
              </w:rPr>
            </w:pPr>
          </w:p>
          <w:p w:rsidR="00523E74" w:rsidRPr="00523E74" w:rsidRDefault="00523E74" w:rsidP="00523E74">
            <w:pPr>
              <w:rPr>
                <w:rFonts w:ascii="Arial" w:hAnsi="Arial"/>
                <w:sz w:val="18"/>
                <w:szCs w:val="18"/>
                <w:lang w:val="de-DE" w:eastAsia="de-CH"/>
              </w:rPr>
            </w:pPr>
            <w:r w:rsidRPr="00523E74">
              <w:rPr>
                <w:rFonts w:ascii="Arial" w:hAnsi="Arial"/>
                <w:sz w:val="18"/>
                <w:szCs w:val="18"/>
                <w:lang w:val="de-DE" w:eastAsia="de-CH"/>
              </w:rPr>
              <w:t>Dornsträucher, Struktur- und Artenvielfalt fördern, Kleinstrukturen anlegen (Ast- und Steinhaufen).</w:t>
            </w:r>
          </w:p>
          <w:p w:rsidR="00523E74" w:rsidRPr="00523E74" w:rsidRDefault="00523E74" w:rsidP="00523E74">
            <w:pPr>
              <w:rPr>
                <w:rFonts w:ascii="Arial" w:hAnsi="Arial"/>
                <w:color w:val="000000"/>
                <w:sz w:val="18"/>
                <w:szCs w:val="18"/>
                <w:lang w:val="de-DE" w:eastAsia="de-CH"/>
              </w:rPr>
            </w:pPr>
          </w:p>
          <w:p w:rsidR="00523E74" w:rsidRPr="00523E74" w:rsidRDefault="00523E74" w:rsidP="00523E74">
            <w:pPr>
              <w:rPr>
                <w:rFonts w:ascii="Arial" w:hAnsi="Arial" w:cs="Arial"/>
                <w:sz w:val="18"/>
                <w:szCs w:val="18"/>
                <w:lang w:val="de-DE" w:eastAsia="de-CH"/>
              </w:rPr>
            </w:pPr>
            <w:r w:rsidRPr="00523E74">
              <w:rPr>
                <w:rFonts w:ascii="Arial" w:hAnsi="Arial"/>
                <w:color w:val="000000"/>
                <w:sz w:val="18"/>
                <w:szCs w:val="18"/>
                <w:lang w:val="de-DE" w:eastAsia="de-CH"/>
              </w:rPr>
              <w:t>Fördern vor allem von Niederhecken</w:t>
            </w:r>
          </w:p>
          <w:p w:rsidR="00523E74" w:rsidRPr="00523E74" w:rsidRDefault="00523E74" w:rsidP="00523E74">
            <w:pPr>
              <w:rPr>
                <w:rFonts w:ascii="Arial" w:hAnsi="Arial" w:cs="Arial"/>
                <w:sz w:val="18"/>
                <w:szCs w:val="18"/>
                <w:lang w:val="de-DE" w:eastAsia="de-CH"/>
              </w:rPr>
            </w:pPr>
          </w:p>
        </w:tc>
      </w:tr>
      <w:tr w:rsidR="00523E74" w:rsidRPr="00523E74" w:rsidTr="00F031E1">
        <w:tblPrEx>
          <w:tblCellMar>
            <w:top w:w="0" w:type="dxa"/>
            <w:bottom w:w="0" w:type="dxa"/>
          </w:tblCellMar>
        </w:tblPrEx>
        <w:trPr>
          <w:cantSplit/>
        </w:trPr>
        <w:tc>
          <w:tcPr>
            <w:tcW w:w="1472" w:type="dxa"/>
            <w:tcBorders>
              <w:top w:val="single" w:sz="4" w:space="0" w:color="auto"/>
              <w:left w:val="single" w:sz="4" w:space="0" w:color="auto"/>
              <w:bottom w:val="single" w:sz="4" w:space="0" w:color="auto"/>
              <w:right w:val="single" w:sz="4" w:space="0" w:color="auto"/>
            </w:tcBorders>
            <w:shd w:val="clear" w:color="auto" w:fill="E0E0E0"/>
          </w:tcPr>
          <w:p w:rsidR="00523E74" w:rsidRPr="00523E74" w:rsidRDefault="00523E74" w:rsidP="00523E74">
            <w:pPr>
              <w:keepNext/>
              <w:outlineLvl w:val="0"/>
              <w:rPr>
                <w:rFonts w:ascii="Arial" w:hAnsi="Arial" w:cs="Arial"/>
                <w:b/>
                <w:sz w:val="18"/>
                <w:szCs w:val="18"/>
              </w:rPr>
            </w:pPr>
          </w:p>
          <w:p w:rsidR="00523E74" w:rsidRPr="00523E74" w:rsidRDefault="00523E74" w:rsidP="00523E74">
            <w:pPr>
              <w:keepNext/>
              <w:outlineLvl w:val="0"/>
              <w:rPr>
                <w:rFonts w:ascii="Arial" w:hAnsi="Arial"/>
                <w:b/>
                <w:sz w:val="18"/>
                <w:szCs w:val="18"/>
              </w:rPr>
            </w:pPr>
            <w:r w:rsidRPr="00523E74">
              <w:rPr>
                <w:rFonts w:ascii="Arial" w:hAnsi="Arial"/>
                <w:b/>
                <w:sz w:val="18"/>
                <w:szCs w:val="18"/>
              </w:rPr>
              <w:t xml:space="preserve">Einzelbäume und </w:t>
            </w:r>
            <w:r w:rsidRPr="00523E74">
              <w:rPr>
                <w:rFonts w:ascii="Arial" w:hAnsi="Arial"/>
                <w:b/>
                <w:sz w:val="18"/>
                <w:szCs w:val="18"/>
              </w:rPr>
              <w:br/>
              <w:t>Baumreihen</w:t>
            </w:r>
          </w:p>
        </w:tc>
        <w:tc>
          <w:tcPr>
            <w:tcW w:w="1474" w:type="dxa"/>
            <w:tcBorders>
              <w:top w:val="single" w:sz="4" w:space="0" w:color="auto"/>
              <w:left w:val="single" w:sz="4" w:space="0" w:color="auto"/>
              <w:bottom w:val="single" w:sz="4" w:space="0" w:color="auto"/>
              <w:right w:val="single" w:sz="4" w:space="0" w:color="auto"/>
            </w:tcBorders>
            <w:shd w:val="clear" w:color="auto" w:fill="E0E0E0"/>
          </w:tcPr>
          <w:p w:rsidR="00523E74" w:rsidRPr="00523E74" w:rsidRDefault="00523E74" w:rsidP="00523E74">
            <w:pPr>
              <w:rPr>
                <w:rFonts w:ascii="Arial" w:hAnsi="Arial" w:cs="Arial"/>
                <w:sz w:val="18"/>
                <w:szCs w:val="18"/>
                <w:lang w:val="de-DE" w:eastAsia="de-CH"/>
              </w:rPr>
            </w:pPr>
          </w:p>
          <w:p w:rsidR="00523E74" w:rsidRPr="00523E74" w:rsidRDefault="00523E74" w:rsidP="00523E74">
            <w:pPr>
              <w:rPr>
                <w:rFonts w:ascii="Arial" w:hAnsi="Arial" w:cs="Arial"/>
                <w:sz w:val="18"/>
                <w:szCs w:val="18"/>
                <w:lang w:val="de-DE" w:eastAsia="de-CH"/>
              </w:rPr>
            </w:pPr>
            <w:r w:rsidRPr="00523E74">
              <w:rPr>
                <w:rFonts w:ascii="Arial" w:hAnsi="Arial" w:cs="Arial"/>
                <w:sz w:val="18"/>
                <w:szCs w:val="18"/>
                <w:lang w:val="de-DE" w:eastAsia="de-CH"/>
              </w:rPr>
              <w:t>Roter Kreis</w:t>
            </w:r>
          </w:p>
        </w:tc>
        <w:tc>
          <w:tcPr>
            <w:tcW w:w="2482" w:type="dxa"/>
            <w:tcBorders>
              <w:top w:val="single" w:sz="4" w:space="0" w:color="auto"/>
              <w:left w:val="single" w:sz="4" w:space="0" w:color="auto"/>
              <w:bottom w:val="single" w:sz="4" w:space="0" w:color="auto"/>
              <w:right w:val="single" w:sz="4" w:space="0" w:color="auto"/>
            </w:tcBorders>
            <w:shd w:val="clear" w:color="auto" w:fill="E0E0E0"/>
          </w:tcPr>
          <w:p w:rsidR="00523E74" w:rsidRPr="00523E74" w:rsidRDefault="00523E74" w:rsidP="00523E74">
            <w:pPr>
              <w:rPr>
                <w:rFonts w:ascii="Arial" w:hAnsi="Arial" w:cs="Arial"/>
                <w:sz w:val="18"/>
                <w:szCs w:val="18"/>
                <w:lang w:val="de-DE" w:eastAsia="de-CH"/>
              </w:rPr>
            </w:pPr>
          </w:p>
          <w:p w:rsidR="00523E74" w:rsidRPr="00523E74" w:rsidRDefault="00523E74" w:rsidP="00523E74">
            <w:pPr>
              <w:spacing w:after="120"/>
              <w:rPr>
                <w:rFonts w:ascii="Arial" w:hAnsi="Arial" w:cs="Arial"/>
                <w:sz w:val="18"/>
                <w:szCs w:val="18"/>
                <w:lang w:val="de-DE" w:eastAsia="de-CH"/>
              </w:rPr>
            </w:pPr>
            <w:r w:rsidRPr="00523E74">
              <w:rPr>
                <w:rFonts w:ascii="Arial" w:hAnsi="Arial" w:cs="Arial"/>
                <w:sz w:val="18"/>
                <w:szCs w:val="18"/>
                <w:lang w:val="de-DE" w:eastAsia="de-CH"/>
              </w:rPr>
              <w:t>Siedlungs- und lan</w:t>
            </w:r>
            <w:r w:rsidRPr="00523E74">
              <w:rPr>
                <w:rFonts w:ascii="Arial" w:hAnsi="Arial" w:cs="Arial"/>
                <w:sz w:val="18"/>
                <w:szCs w:val="18"/>
                <w:lang w:val="de-DE" w:eastAsia="de-CH"/>
              </w:rPr>
              <w:t>d</w:t>
            </w:r>
            <w:r w:rsidRPr="00523E74">
              <w:rPr>
                <w:rFonts w:ascii="Arial" w:hAnsi="Arial" w:cs="Arial"/>
                <w:sz w:val="18"/>
                <w:szCs w:val="18"/>
                <w:lang w:val="de-DE" w:eastAsia="de-CH"/>
              </w:rPr>
              <w:t>schaftsprägendes Naturel</w:t>
            </w:r>
            <w:r w:rsidRPr="00523E74">
              <w:rPr>
                <w:rFonts w:ascii="Arial" w:hAnsi="Arial" w:cs="Arial"/>
                <w:sz w:val="18"/>
                <w:szCs w:val="18"/>
                <w:lang w:val="de-DE" w:eastAsia="de-CH"/>
              </w:rPr>
              <w:t>e</w:t>
            </w:r>
            <w:r w:rsidRPr="00523E74">
              <w:rPr>
                <w:rFonts w:ascii="Arial" w:hAnsi="Arial" w:cs="Arial"/>
                <w:sz w:val="18"/>
                <w:szCs w:val="18"/>
                <w:lang w:val="de-DE" w:eastAsia="de-CH"/>
              </w:rPr>
              <w:t>ment</w:t>
            </w:r>
          </w:p>
          <w:p w:rsidR="00523E74" w:rsidRPr="00523E74" w:rsidRDefault="00523E74" w:rsidP="00523E74">
            <w:pPr>
              <w:rPr>
                <w:rFonts w:ascii="Arial" w:hAnsi="Arial" w:cs="Arial"/>
                <w:sz w:val="18"/>
                <w:szCs w:val="18"/>
                <w:lang w:val="de-DE" w:eastAsia="de-CH"/>
              </w:rPr>
            </w:pPr>
            <w:r w:rsidRPr="00523E74">
              <w:rPr>
                <w:rFonts w:ascii="Arial" w:hAnsi="Arial" w:cs="Arial"/>
                <w:sz w:val="18"/>
                <w:szCs w:val="18"/>
                <w:lang w:val="de-DE" w:eastAsia="de-CH"/>
              </w:rPr>
              <w:t>Kulturrelikt</w:t>
            </w:r>
          </w:p>
        </w:tc>
        <w:tc>
          <w:tcPr>
            <w:tcW w:w="3824" w:type="dxa"/>
            <w:tcBorders>
              <w:top w:val="single" w:sz="4" w:space="0" w:color="auto"/>
              <w:left w:val="single" w:sz="4" w:space="0" w:color="auto"/>
              <w:bottom w:val="single" w:sz="4" w:space="0" w:color="auto"/>
              <w:right w:val="single" w:sz="4" w:space="0" w:color="auto"/>
            </w:tcBorders>
            <w:shd w:val="clear" w:color="auto" w:fill="E0E0E0"/>
          </w:tcPr>
          <w:p w:rsidR="00523E74" w:rsidRPr="00523E74" w:rsidRDefault="00523E74" w:rsidP="00523E74">
            <w:pPr>
              <w:rPr>
                <w:rFonts w:ascii="Arial" w:hAnsi="Arial" w:cs="Arial"/>
                <w:sz w:val="18"/>
                <w:szCs w:val="18"/>
                <w:lang w:val="de-DE" w:eastAsia="de-CH"/>
              </w:rPr>
            </w:pPr>
          </w:p>
          <w:p w:rsidR="00523E74" w:rsidRPr="00523E74" w:rsidRDefault="00523E74" w:rsidP="00523E74">
            <w:pPr>
              <w:rPr>
                <w:rFonts w:ascii="Arial" w:hAnsi="Arial" w:cs="Arial"/>
                <w:sz w:val="18"/>
                <w:szCs w:val="18"/>
                <w:lang w:val="de-DE" w:eastAsia="de-CH"/>
              </w:rPr>
            </w:pPr>
            <w:r w:rsidRPr="00523E74">
              <w:rPr>
                <w:rFonts w:ascii="Arial" w:hAnsi="Arial" w:cs="Arial"/>
                <w:sz w:val="18"/>
                <w:szCs w:val="18"/>
                <w:lang w:val="de-DE" w:eastAsia="de-CH"/>
              </w:rPr>
              <w:t>Pflege auf lange Lebensdauer</w:t>
            </w:r>
          </w:p>
          <w:p w:rsidR="00523E74" w:rsidRPr="00523E74" w:rsidRDefault="00523E74" w:rsidP="00523E74">
            <w:pPr>
              <w:rPr>
                <w:rFonts w:ascii="Arial" w:hAnsi="Arial" w:cs="Arial"/>
                <w:sz w:val="18"/>
                <w:szCs w:val="18"/>
                <w:lang w:val="de-DE" w:eastAsia="de-CH"/>
              </w:rPr>
            </w:pPr>
          </w:p>
          <w:p w:rsidR="00523E74" w:rsidRPr="00523E74" w:rsidRDefault="00523E74" w:rsidP="00523E74">
            <w:pPr>
              <w:rPr>
                <w:rFonts w:ascii="Arial" w:hAnsi="Arial" w:cs="Arial"/>
                <w:sz w:val="18"/>
                <w:szCs w:val="18"/>
                <w:lang w:val="de-DE" w:eastAsia="de-CH"/>
              </w:rPr>
            </w:pPr>
            <w:r w:rsidRPr="00523E74">
              <w:rPr>
                <w:rFonts w:ascii="Arial" w:hAnsi="Arial" w:cs="Arial"/>
                <w:sz w:val="18"/>
                <w:szCs w:val="18"/>
                <w:lang w:val="de-DE" w:eastAsia="de-CH"/>
              </w:rPr>
              <w:t xml:space="preserve">freistehende Bäume: bei natürlichem Abgang </w:t>
            </w:r>
            <w:r w:rsidRPr="00523E74">
              <w:rPr>
                <w:rFonts w:ascii="Arial" w:hAnsi="Arial" w:cs="Arial"/>
                <w:sz w:val="18"/>
                <w:szCs w:val="18"/>
                <w:lang w:val="de-DE" w:eastAsia="de-CH"/>
              </w:rPr>
              <w:br/>
              <w:t>ersetzen</w:t>
            </w:r>
          </w:p>
          <w:p w:rsidR="00523E74" w:rsidRPr="00523E74" w:rsidRDefault="00523E74" w:rsidP="00523E74">
            <w:pPr>
              <w:rPr>
                <w:rFonts w:ascii="Arial" w:hAnsi="Arial" w:cs="Arial"/>
                <w:sz w:val="18"/>
                <w:szCs w:val="18"/>
                <w:lang w:val="de-DE" w:eastAsia="de-CH"/>
              </w:rPr>
            </w:pPr>
          </w:p>
          <w:p w:rsidR="00523E74" w:rsidRPr="00523E74" w:rsidRDefault="00523E74" w:rsidP="00523E74">
            <w:pPr>
              <w:rPr>
                <w:rFonts w:ascii="Arial" w:hAnsi="Arial" w:cs="Arial"/>
                <w:sz w:val="18"/>
                <w:szCs w:val="18"/>
                <w:lang w:val="de-DE" w:eastAsia="de-CH"/>
              </w:rPr>
            </w:pPr>
            <w:r w:rsidRPr="00523E74">
              <w:rPr>
                <w:rFonts w:ascii="Arial" w:hAnsi="Arial" w:cs="Arial"/>
                <w:sz w:val="18"/>
                <w:szCs w:val="18"/>
                <w:lang w:val="de-DE" w:eastAsia="de-CH"/>
              </w:rPr>
              <w:t>abgehende Bäume wieder mit Hochstamm-Bäumen ersetzen</w:t>
            </w:r>
            <w:r w:rsidRPr="00523E74">
              <w:rPr>
                <w:rFonts w:ascii="Arial" w:hAnsi="Arial" w:cs="Arial"/>
                <w:sz w:val="18"/>
                <w:szCs w:val="18"/>
                <w:lang w:val="de-DE" w:eastAsia="de-CH"/>
              </w:rPr>
              <w:br/>
            </w:r>
          </w:p>
          <w:p w:rsidR="00523E74" w:rsidRPr="00523E74" w:rsidRDefault="00523E74" w:rsidP="00523E74">
            <w:pPr>
              <w:rPr>
                <w:rFonts w:ascii="Arial" w:hAnsi="Arial" w:cs="Arial"/>
                <w:sz w:val="18"/>
                <w:szCs w:val="18"/>
                <w:lang w:val="de-DE" w:eastAsia="de-CH"/>
              </w:rPr>
            </w:pPr>
            <w:r w:rsidRPr="00523E74">
              <w:rPr>
                <w:rFonts w:ascii="Arial" w:hAnsi="Arial" w:cs="Arial"/>
                <w:sz w:val="18"/>
                <w:szCs w:val="18"/>
                <w:lang w:val="de-DE" w:eastAsia="de-CH"/>
              </w:rPr>
              <w:t>Ergänzungspflanzungen erwünscht</w:t>
            </w:r>
          </w:p>
          <w:p w:rsidR="00523E74" w:rsidRPr="00523E74" w:rsidRDefault="00523E74" w:rsidP="00523E74">
            <w:pPr>
              <w:rPr>
                <w:rFonts w:ascii="Arial" w:hAnsi="Arial" w:cs="Arial"/>
                <w:sz w:val="18"/>
                <w:szCs w:val="18"/>
                <w:lang w:val="de-DE" w:eastAsia="de-CH"/>
              </w:rPr>
            </w:pPr>
          </w:p>
        </w:tc>
      </w:tr>
      <w:tr w:rsidR="00523E74" w:rsidRPr="00523E74" w:rsidTr="00F031E1">
        <w:tblPrEx>
          <w:tblCellMar>
            <w:top w:w="0" w:type="dxa"/>
            <w:bottom w:w="0" w:type="dxa"/>
          </w:tblCellMar>
        </w:tblPrEx>
        <w:trPr>
          <w:cantSplit/>
        </w:trPr>
        <w:tc>
          <w:tcPr>
            <w:tcW w:w="1472" w:type="dxa"/>
            <w:tcBorders>
              <w:top w:val="single" w:sz="4" w:space="0" w:color="auto"/>
              <w:left w:val="single" w:sz="4" w:space="0" w:color="auto"/>
              <w:bottom w:val="single" w:sz="4" w:space="0" w:color="auto"/>
              <w:right w:val="single" w:sz="4" w:space="0" w:color="auto"/>
            </w:tcBorders>
            <w:shd w:val="clear" w:color="auto" w:fill="E0E0E0"/>
          </w:tcPr>
          <w:p w:rsidR="00523E74" w:rsidRPr="00523E74" w:rsidRDefault="00523E74" w:rsidP="00523E74">
            <w:pPr>
              <w:keepNext/>
              <w:outlineLvl w:val="0"/>
              <w:rPr>
                <w:rFonts w:ascii="Arial" w:hAnsi="Arial" w:cs="Arial"/>
                <w:b/>
                <w:sz w:val="18"/>
                <w:szCs w:val="18"/>
              </w:rPr>
            </w:pPr>
          </w:p>
          <w:p w:rsidR="00523E74" w:rsidRPr="00523E74" w:rsidRDefault="00523E74" w:rsidP="00523E74">
            <w:pPr>
              <w:rPr>
                <w:rFonts w:ascii="Arial" w:hAnsi="Arial" w:cs="Arial"/>
                <w:b/>
                <w:bCs/>
                <w:sz w:val="18"/>
                <w:szCs w:val="18"/>
                <w:lang w:val="de-DE" w:eastAsia="de-CH"/>
              </w:rPr>
            </w:pPr>
            <w:r w:rsidRPr="00523E74">
              <w:rPr>
                <w:rFonts w:ascii="Arial" w:hAnsi="Arial"/>
                <w:b/>
                <w:bCs/>
                <w:sz w:val="18"/>
                <w:szCs w:val="18"/>
                <w:lang w:val="de-DE" w:eastAsia="de-CH"/>
              </w:rPr>
              <w:t>Trockenma</w:t>
            </w:r>
            <w:r w:rsidRPr="00523E74">
              <w:rPr>
                <w:rFonts w:ascii="Arial" w:hAnsi="Arial"/>
                <w:b/>
                <w:bCs/>
                <w:sz w:val="18"/>
                <w:szCs w:val="18"/>
                <w:lang w:val="de-DE" w:eastAsia="de-CH"/>
              </w:rPr>
              <w:t>u</w:t>
            </w:r>
            <w:r w:rsidRPr="00523E74">
              <w:rPr>
                <w:rFonts w:ascii="Arial" w:hAnsi="Arial"/>
                <w:b/>
                <w:bCs/>
                <w:sz w:val="18"/>
                <w:szCs w:val="18"/>
                <w:lang w:val="de-DE" w:eastAsia="de-CH"/>
              </w:rPr>
              <w:t>ern</w:t>
            </w:r>
            <w:r w:rsidRPr="00523E74">
              <w:rPr>
                <w:rFonts w:ascii="Arial" w:hAnsi="Arial"/>
                <w:b/>
                <w:bCs/>
                <w:sz w:val="18"/>
                <w:szCs w:val="18"/>
                <w:lang w:val="de-DE" w:eastAsia="de-CH"/>
              </w:rPr>
              <w:br/>
            </w:r>
            <w:r w:rsidRPr="00523E74">
              <w:rPr>
                <w:rFonts w:ascii="Arial" w:hAnsi="Arial"/>
                <w:b/>
                <w:bCs/>
                <w:iCs/>
                <w:sz w:val="18"/>
                <w:szCs w:val="18"/>
                <w:lang w:val="de-DE" w:eastAsia="de-CH"/>
              </w:rPr>
              <w:t>Treppen</w:t>
            </w:r>
          </w:p>
        </w:tc>
        <w:tc>
          <w:tcPr>
            <w:tcW w:w="1474" w:type="dxa"/>
            <w:tcBorders>
              <w:top w:val="single" w:sz="4" w:space="0" w:color="auto"/>
              <w:left w:val="single" w:sz="4" w:space="0" w:color="auto"/>
              <w:bottom w:val="single" w:sz="4" w:space="0" w:color="auto"/>
              <w:right w:val="single" w:sz="4" w:space="0" w:color="auto"/>
            </w:tcBorders>
            <w:shd w:val="clear" w:color="auto" w:fill="E0E0E0"/>
          </w:tcPr>
          <w:p w:rsidR="00523E74" w:rsidRPr="00523E74" w:rsidRDefault="00523E74" w:rsidP="00523E74">
            <w:pPr>
              <w:rPr>
                <w:rFonts w:ascii="Arial" w:hAnsi="Arial" w:cs="Arial"/>
                <w:sz w:val="18"/>
                <w:szCs w:val="18"/>
                <w:lang w:val="de-DE" w:eastAsia="de-CH"/>
              </w:rPr>
            </w:pPr>
          </w:p>
          <w:p w:rsidR="00523E74" w:rsidRPr="00523E74" w:rsidRDefault="00523E74" w:rsidP="00523E74">
            <w:pPr>
              <w:rPr>
                <w:rFonts w:ascii="Arial" w:hAnsi="Arial" w:cs="Arial"/>
                <w:sz w:val="18"/>
                <w:szCs w:val="18"/>
                <w:lang w:val="de-DE" w:eastAsia="de-CH"/>
              </w:rPr>
            </w:pPr>
            <w:r w:rsidRPr="00523E74">
              <w:rPr>
                <w:rFonts w:ascii="Arial" w:hAnsi="Arial" w:cs="Arial"/>
                <w:sz w:val="18"/>
                <w:szCs w:val="18"/>
                <w:lang w:val="de-DE" w:eastAsia="de-CH"/>
              </w:rPr>
              <w:t>Roter Halbkreis</w:t>
            </w:r>
          </w:p>
        </w:tc>
        <w:tc>
          <w:tcPr>
            <w:tcW w:w="2482" w:type="dxa"/>
            <w:tcBorders>
              <w:top w:val="single" w:sz="4" w:space="0" w:color="auto"/>
              <w:left w:val="single" w:sz="4" w:space="0" w:color="auto"/>
              <w:bottom w:val="single" w:sz="4" w:space="0" w:color="auto"/>
              <w:right w:val="single" w:sz="4" w:space="0" w:color="auto"/>
            </w:tcBorders>
            <w:shd w:val="clear" w:color="auto" w:fill="E0E0E0"/>
          </w:tcPr>
          <w:p w:rsidR="00523E74" w:rsidRPr="00523E74" w:rsidRDefault="00523E74" w:rsidP="00523E74">
            <w:pPr>
              <w:rPr>
                <w:rFonts w:ascii="Arial" w:hAnsi="Arial" w:cs="Arial"/>
                <w:sz w:val="18"/>
                <w:szCs w:val="18"/>
                <w:lang w:val="de-DE" w:eastAsia="de-CH"/>
              </w:rPr>
            </w:pPr>
          </w:p>
          <w:p w:rsidR="00523E74" w:rsidRPr="00523E74" w:rsidRDefault="00523E74" w:rsidP="00523E74">
            <w:pPr>
              <w:spacing w:after="120"/>
              <w:rPr>
                <w:rFonts w:ascii="Tahoma" w:hAnsi="Tahoma" w:cs="Arial"/>
                <w:sz w:val="18"/>
                <w:szCs w:val="18"/>
                <w:lang w:val="de-DE" w:eastAsia="de-CH"/>
              </w:rPr>
            </w:pPr>
            <w:r w:rsidRPr="00523E74">
              <w:rPr>
                <w:rFonts w:ascii="Arial" w:hAnsi="Arial" w:cs="Arial"/>
                <w:sz w:val="18"/>
                <w:szCs w:val="18"/>
                <w:lang w:val="de-DE" w:eastAsia="de-CH"/>
              </w:rPr>
              <w:t>Neubau, Erhaltung und Pfl</w:t>
            </w:r>
            <w:r w:rsidRPr="00523E74">
              <w:rPr>
                <w:rFonts w:ascii="Arial" w:hAnsi="Arial" w:cs="Arial"/>
                <w:sz w:val="18"/>
                <w:szCs w:val="18"/>
                <w:lang w:val="de-DE" w:eastAsia="de-CH"/>
              </w:rPr>
              <w:t>e</w:t>
            </w:r>
            <w:r w:rsidRPr="00523E74">
              <w:rPr>
                <w:rFonts w:ascii="Arial" w:hAnsi="Arial" w:cs="Arial"/>
                <w:sz w:val="18"/>
                <w:szCs w:val="18"/>
                <w:lang w:val="de-DE" w:eastAsia="de-CH"/>
              </w:rPr>
              <w:t>ge;</w:t>
            </w:r>
          </w:p>
          <w:p w:rsidR="00523E74" w:rsidRPr="00523E74" w:rsidRDefault="00523E74" w:rsidP="00523E74">
            <w:pPr>
              <w:rPr>
                <w:rFonts w:ascii="Arial" w:hAnsi="Arial" w:cs="Arial"/>
                <w:sz w:val="18"/>
                <w:szCs w:val="18"/>
                <w:lang w:val="de-DE" w:eastAsia="de-CH"/>
              </w:rPr>
            </w:pPr>
            <w:r w:rsidRPr="00523E74">
              <w:rPr>
                <w:rFonts w:ascii="Arial" w:hAnsi="Arial" w:cs="Arial"/>
                <w:sz w:val="18"/>
                <w:szCs w:val="18"/>
                <w:lang w:val="de-DE" w:eastAsia="de-CH"/>
              </w:rPr>
              <w:t>Landschaftsprägendes El</w:t>
            </w:r>
            <w:r w:rsidRPr="00523E74">
              <w:rPr>
                <w:rFonts w:ascii="Arial" w:hAnsi="Arial" w:cs="Arial"/>
                <w:sz w:val="18"/>
                <w:szCs w:val="18"/>
                <w:lang w:val="de-DE" w:eastAsia="de-CH"/>
              </w:rPr>
              <w:t>e</w:t>
            </w:r>
            <w:r w:rsidRPr="00523E74">
              <w:rPr>
                <w:rFonts w:ascii="Arial" w:hAnsi="Arial" w:cs="Arial"/>
                <w:sz w:val="18"/>
                <w:szCs w:val="18"/>
                <w:lang w:val="de-DE" w:eastAsia="de-CH"/>
              </w:rPr>
              <w:t>ment</w:t>
            </w:r>
          </w:p>
          <w:p w:rsidR="00523E74" w:rsidRPr="00523E74" w:rsidRDefault="00523E74" w:rsidP="00523E74">
            <w:pPr>
              <w:rPr>
                <w:rFonts w:ascii="Arial" w:hAnsi="Arial" w:cs="Arial"/>
                <w:sz w:val="18"/>
                <w:szCs w:val="18"/>
                <w:lang w:val="de-DE" w:eastAsia="de-CH"/>
              </w:rPr>
            </w:pPr>
          </w:p>
        </w:tc>
        <w:tc>
          <w:tcPr>
            <w:tcW w:w="3824" w:type="dxa"/>
            <w:tcBorders>
              <w:top w:val="single" w:sz="4" w:space="0" w:color="auto"/>
              <w:left w:val="single" w:sz="4" w:space="0" w:color="auto"/>
              <w:bottom w:val="single" w:sz="4" w:space="0" w:color="auto"/>
              <w:right w:val="single" w:sz="4" w:space="0" w:color="auto"/>
            </w:tcBorders>
            <w:shd w:val="clear" w:color="auto" w:fill="E0E0E0"/>
          </w:tcPr>
          <w:p w:rsidR="00523E74" w:rsidRPr="00523E74" w:rsidRDefault="00523E74" w:rsidP="00523E74">
            <w:pPr>
              <w:rPr>
                <w:rFonts w:ascii="Arial" w:hAnsi="Arial" w:cs="Arial"/>
                <w:sz w:val="18"/>
                <w:szCs w:val="18"/>
                <w:lang w:val="de-DE" w:eastAsia="de-CH"/>
              </w:rPr>
            </w:pPr>
          </w:p>
          <w:p w:rsidR="00523E74" w:rsidRPr="00523E74" w:rsidRDefault="00523E74" w:rsidP="00523E74">
            <w:pPr>
              <w:rPr>
                <w:rFonts w:ascii="Arial" w:hAnsi="Arial" w:cs="Arial"/>
                <w:sz w:val="18"/>
                <w:szCs w:val="18"/>
                <w:lang w:val="de-DE" w:eastAsia="de-CH"/>
              </w:rPr>
            </w:pPr>
            <w:r w:rsidRPr="00523E74">
              <w:rPr>
                <w:rFonts w:ascii="Arial" w:hAnsi="Arial" w:cs="Arial"/>
                <w:sz w:val="18"/>
                <w:szCs w:val="18"/>
                <w:lang w:val="de-DE" w:eastAsia="de-CH"/>
              </w:rPr>
              <w:t xml:space="preserve">Trockenmauern </w:t>
            </w:r>
            <w:r w:rsidRPr="00523E74">
              <w:rPr>
                <w:rFonts w:ascii="Arial" w:hAnsi="Arial" w:cs="Arial"/>
                <w:iCs/>
                <w:sz w:val="18"/>
                <w:szCs w:val="18"/>
                <w:lang w:val="de-DE" w:eastAsia="de-CH"/>
              </w:rPr>
              <w:t>und Treppen</w:t>
            </w:r>
            <w:r w:rsidRPr="00523E74">
              <w:rPr>
                <w:rFonts w:ascii="Arial" w:hAnsi="Arial" w:cs="Arial"/>
                <w:i/>
                <w:iCs/>
                <w:color w:val="FF0000"/>
                <w:sz w:val="18"/>
                <w:szCs w:val="18"/>
                <w:lang w:val="de-DE" w:eastAsia="de-CH"/>
              </w:rPr>
              <w:t xml:space="preserve"> </w:t>
            </w:r>
            <w:r w:rsidRPr="00523E74">
              <w:rPr>
                <w:rFonts w:ascii="Arial" w:hAnsi="Arial" w:cs="Arial"/>
                <w:sz w:val="18"/>
                <w:szCs w:val="18"/>
                <w:lang w:val="de-DE" w:eastAsia="de-CH"/>
              </w:rPr>
              <w:t>sind durch abschnittweises, periodisches Säubern von schädlichem Bewuchs freizuhalten; Bode</w:t>
            </w:r>
            <w:r w:rsidRPr="00523E74">
              <w:rPr>
                <w:rFonts w:ascii="Arial" w:hAnsi="Arial" w:cs="Arial"/>
                <w:sz w:val="18"/>
                <w:szCs w:val="18"/>
                <w:lang w:val="de-DE" w:eastAsia="de-CH"/>
              </w:rPr>
              <w:t>n</w:t>
            </w:r>
            <w:r w:rsidRPr="00523E74">
              <w:rPr>
                <w:rFonts w:ascii="Arial" w:hAnsi="Arial" w:cs="Arial"/>
                <w:sz w:val="18"/>
                <w:szCs w:val="18"/>
                <w:lang w:val="de-DE" w:eastAsia="de-CH"/>
              </w:rPr>
              <w:t>aufschlüsse und Schlossgraben sind im he</w:t>
            </w:r>
            <w:r w:rsidRPr="00523E74">
              <w:rPr>
                <w:rFonts w:ascii="Arial" w:hAnsi="Arial" w:cs="Arial"/>
                <w:sz w:val="18"/>
                <w:szCs w:val="18"/>
                <w:lang w:val="de-DE" w:eastAsia="de-CH"/>
              </w:rPr>
              <w:t>u</w:t>
            </w:r>
            <w:r w:rsidRPr="00523E74">
              <w:rPr>
                <w:rFonts w:ascii="Arial" w:hAnsi="Arial" w:cs="Arial"/>
                <w:sz w:val="18"/>
                <w:szCs w:val="18"/>
                <w:lang w:val="de-DE" w:eastAsia="de-CH"/>
              </w:rPr>
              <w:t>tigen Zustand zu erhalten.</w:t>
            </w:r>
          </w:p>
          <w:p w:rsidR="00523E74" w:rsidRPr="00523E74" w:rsidRDefault="00523E74" w:rsidP="00523E74">
            <w:pPr>
              <w:rPr>
                <w:rFonts w:ascii="Arial" w:hAnsi="Arial" w:cs="Arial"/>
                <w:sz w:val="18"/>
                <w:szCs w:val="18"/>
                <w:lang w:val="de-DE" w:eastAsia="de-CH"/>
              </w:rPr>
            </w:pPr>
          </w:p>
        </w:tc>
      </w:tr>
      <w:tr w:rsidR="00523E74" w:rsidRPr="00523E74" w:rsidTr="00F031E1">
        <w:tblPrEx>
          <w:tblCellMar>
            <w:top w:w="0" w:type="dxa"/>
            <w:bottom w:w="0" w:type="dxa"/>
          </w:tblCellMar>
        </w:tblPrEx>
        <w:trPr>
          <w:cantSplit/>
        </w:trPr>
        <w:tc>
          <w:tcPr>
            <w:tcW w:w="1472" w:type="dxa"/>
            <w:tcBorders>
              <w:top w:val="single" w:sz="4" w:space="0" w:color="auto"/>
              <w:left w:val="single" w:sz="4" w:space="0" w:color="auto"/>
              <w:bottom w:val="single" w:sz="4" w:space="0" w:color="auto"/>
              <w:right w:val="single" w:sz="4" w:space="0" w:color="auto"/>
            </w:tcBorders>
            <w:shd w:val="clear" w:color="auto" w:fill="E0E0E0"/>
          </w:tcPr>
          <w:p w:rsidR="00523E74" w:rsidRPr="00523E74" w:rsidRDefault="00523E74" w:rsidP="00523E74">
            <w:pPr>
              <w:keepNext/>
              <w:outlineLvl w:val="0"/>
              <w:rPr>
                <w:rFonts w:ascii="Arial" w:hAnsi="Arial" w:cs="Arial"/>
                <w:b/>
                <w:sz w:val="18"/>
                <w:szCs w:val="18"/>
              </w:rPr>
            </w:pPr>
          </w:p>
          <w:p w:rsidR="00523E74" w:rsidRPr="00523E74" w:rsidRDefault="00523E74" w:rsidP="00523E74">
            <w:pPr>
              <w:rPr>
                <w:rFonts w:ascii="Arial" w:hAnsi="Arial"/>
                <w:b/>
                <w:bCs/>
                <w:sz w:val="18"/>
                <w:szCs w:val="18"/>
                <w:lang w:val="de-DE" w:eastAsia="de-CH"/>
              </w:rPr>
            </w:pPr>
            <w:r w:rsidRPr="00523E74">
              <w:rPr>
                <w:rFonts w:ascii="Arial" w:hAnsi="Arial"/>
                <w:b/>
                <w:bCs/>
                <w:sz w:val="18"/>
                <w:szCs w:val="18"/>
                <w:lang w:val="de-DE" w:eastAsia="de-CH"/>
              </w:rPr>
              <w:t>Aussicht</w:t>
            </w:r>
            <w:r w:rsidRPr="00523E74">
              <w:rPr>
                <w:rFonts w:ascii="Arial" w:hAnsi="Arial"/>
                <w:b/>
                <w:bCs/>
                <w:sz w:val="18"/>
                <w:szCs w:val="18"/>
                <w:lang w:val="de-DE" w:eastAsia="de-CH"/>
              </w:rPr>
              <w:t>s</w:t>
            </w:r>
            <w:r w:rsidRPr="00523E74">
              <w:rPr>
                <w:rFonts w:ascii="Arial" w:hAnsi="Arial"/>
                <w:b/>
                <w:bCs/>
                <w:sz w:val="18"/>
                <w:szCs w:val="18"/>
                <w:lang w:val="de-DE" w:eastAsia="de-CH"/>
              </w:rPr>
              <w:t>punkte</w:t>
            </w:r>
          </w:p>
          <w:p w:rsidR="00523E74" w:rsidRPr="00523E74" w:rsidRDefault="00523E74" w:rsidP="00523E74">
            <w:pPr>
              <w:rPr>
                <w:rFonts w:ascii="Arial" w:hAnsi="Arial" w:cs="Arial"/>
                <w:b/>
                <w:bCs/>
                <w:sz w:val="18"/>
                <w:szCs w:val="18"/>
                <w:lang w:val="de-DE" w:eastAsia="de-CH"/>
              </w:rPr>
            </w:pPr>
          </w:p>
        </w:tc>
        <w:tc>
          <w:tcPr>
            <w:tcW w:w="1474" w:type="dxa"/>
            <w:tcBorders>
              <w:top w:val="single" w:sz="4" w:space="0" w:color="auto"/>
              <w:left w:val="single" w:sz="4" w:space="0" w:color="auto"/>
              <w:bottom w:val="single" w:sz="4" w:space="0" w:color="auto"/>
              <w:right w:val="single" w:sz="4" w:space="0" w:color="auto"/>
            </w:tcBorders>
            <w:shd w:val="clear" w:color="auto" w:fill="E0E0E0"/>
          </w:tcPr>
          <w:p w:rsidR="00523E74" w:rsidRPr="00523E74" w:rsidRDefault="00523E74" w:rsidP="00523E74">
            <w:pPr>
              <w:rPr>
                <w:rFonts w:ascii="Arial" w:hAnsi="Arial" w:cs="Arial"/>
                <w:sz w:val="18"/>
                <w:szCs w:val="18"/>
                <w:lang w:val="de-DE" w:eastAsia="de-CH"/>
              </w:rPr>
            </w:pPr>
          </w:p>
          <w:p w:rsidR="00523E74" w:rsidRPr="00523E74" w:rsidRDefault="00523E74" w:rsidP="00523E74">
            <w:pPr>
              <w:rPr>
                <w:rFonts w:ascii="Arial" w:hAnsi="Arial" w:cs="Arial"/>
                <w:sz w:val="18"/>
                <w:szCs w:val="18"/>
                <w:lang w:val="de-DE" w:eastAsia="de-CH"/>
              </w:rPr>
            </w:pPr>
            <w:r w:rsidRPr="00523E74">
              <w:rPr>
                <w:rFonts w:ascii="Arial" w:hAnsi="Arial" w:cs="Arial"/>
                <w:sz w:val="18"/>
                <w:szCs w:val="18"/>
                <w:lang w:val="de-DE" w:eastAsia="de-CH"/>
              </w:rPr>
              <w:t>Rotes Dreieck mit Aspekt</w:t>
            </w:r>
            <w:r w:rsidRPr="00523E74">
              <w:rPr>
                <w:rFonts w:ascii="Arial" w:hAnsi="Arial" w:cs="Arial"/>
                <w:sz w:val="18"/>
                <w:szCs w:val="18"/>
                <w:lang w:val="de-DE" w:eastAsia="de-CH"/>
              </w:rPr>
              <w:softHyphen/>
              <w:t>winkel</w:t>
            </w:r>
          </w:p>
          <w:p w:rsidR="00523E74" w:rsidRPr="00523E74" w:rsidRDefault="00523E74" w:rsidP="00523E74">
            <w:pPr>
              <w:rPr>
                <w:rFonts w:ascii="Arial" w:hAnsi="Arial" w:cs="Arial"/>
                <w:sz w:val="18"/>
                <w:szCs w:val="18"/>
                <w:lang w:val="de-DE" w:eastAsia="de-CH"/>
              </w:rPr>
            </w:pPr>
          </w:p>
        </w:tc>
        <w:tc>
          <w:tcPr>
            <w:tcW w:w="2482" w:type="dxa"/>
            <w:tcBorders>
              <w:top w:val="single" w:sz="4" w:space="0" w:color="auto"/>
              <w:left w:val="single" w:sz="4" w:space="0" w:color="auto"/>
              <w:bottom w:val="single" w:sz="4" w:space="0" w:color="auto"/>
              <w:right w:val="single" w:sz="4" w:space="0" w:color="auto"/>
            </w:tcBorders>
            <w:shd w:val="clear" w:color="auto" w:fill="E0E0E0"/>
          </w:tcPr>
          <w:p w:rsidR="00523E74" w:rsidRPr="00523E74" w:rsidRDefault="00523E74" w:rsidP="00523E74">
            <w:pPr>
              <w:rPr>
                <w:rFonts w:ascii="Arial" w:hAnsi="Arial" w:cs="Arial"/>
                <w:sz w:val="18"/>
                <w:szCs w:val="18"/>
                <w:lang w:val="de-DE" w:eastAsia="de-CH"/>
              </w:rPr>
            </w:pPr>
          </w:p>
          <w:p w:rsidR="00523E74" w:rsidRPr="00523E74" w:rsidRDefault="00523E74" w:rsidP="00523E74">
            <w:pPr>
              <w:rPr>
                <w:rFonts w:ascii="Arial" w:hAnsi="Arial" w:cs="Arial"/>
                <w:sz w:val="18"/>
                <w:szCs w:val="18"/>
                <w:lang w:val="de-DE" w:eastAsia="de-CH"/>
              </w:rPr>
            </w:pPr>
            <w:r w:rsidRPr="00523E74">
              <w:rPr>
                <w:rFonts w:ascii="Arial" w:hAnsi="Arial" w:cs="Arial"/>
                <w:sz w:val="18"/>
                <w:szCs w:val="18"/>
                <w:lang w:val="de-DE" w:eastAsia="de-CH"/>
              </w:rPr>
              <w:t>Erhalt der Sicht auf das Dorf</w:t>
            </w:r>
          </w:p>
        </w:tc>
        <w:tc>
          <w:tcPr>
            <w:tcW w:w="3824" w:type="dxa"/>
            <w:tcBorders>
              <w:top w:val="single" w:sz="4" w:space="0" w:color="auto"/>
              <w:left w:val="single" w:sz="4" w:space="0" w:color="auto"/>
              <w:bottom w:val="single" w:sz="4" w:space="0" w:color="auto"/>
              <w:right w:val="single" w:sz="4" w:space="0" w:color="auto"/>
            </w:tcBorders>
            <w:shd w:val="clear" w:color="auto" w:fill="E0E0E0"/>
          </w:tcPr>
          <w:p w:rsidR="00523E74" w:rsidRPr="00523E74" w:rsidRDefault="00523E74" w:rsidP="00523E74">
            <w:pPr>
              <w:rPr>
                <w:rFonts w:ascii="Arial" w:hAnsi="Arial" w:cs="Arial"/>
                <w:sz w:val="18"/>
                <w:szCs w:val="18"/>
                <w:lang w:val="de-DE" w:eastAsia="de-CH"/>
              </w:rPr>
            </w:pPr>
          </w:p>
          <w:p w:rsidR="00523E74" w:rsidRPr="00523E74" w:rsidRDefault="00523E74" w:rsidP="00523E74">
            <w:pPr>
              <w:rPr>
                <w:rFonts w:ascii="Arial" w:hAnsi="Arial" w:cs="Arial"/>
                <w:sz w:val="18"/>
                <w:szCs w:val="18"/>
                <w:lang w:val="de-DE" w:eastAsia="de-CH"/>
              </w:rPr>
            </w:pPr>
            <w:r w:rsidRPr="00523E74">
              <w:rPr>
                <w:rFonts w:ascii="Arial" w:hAnsi="Arial" w:cs="Arial"/>
                <w:sz w:val="18"/>
                <w:szCs w:val="18"/>
                <w:lang w:val="de-DE" w:eastAsia="de-CH"/>
              </w:rPr>
              <w:t>Für den Aussichtspunkt am Sandhübelweg werden die dazu notwendigen Bestimmungen im Baubewilligungsverfahren festgelegt.</w:t>
            </w:r>
          </w:p>
        </w:tc>
      </w:tr>
    </w:tbl>
    <w:p w:rsidR="00523E74" w:rsidRPr="00523E74" w:rsidRDefault="00523E74" w:rsidP="00523E74">
      <w:pPr>
        <w:rPr>
          <w:rFonts w:ascii="Arial" w:hAnsi="Arial"/>
          <w:b/>
          <w:sz w:val="22"/>
          <w:szCs w:val="20"/>
          <w:lang w:eastAsia="de-CH"/>
        </w:rPr>
      </w:pPr>
    </w:p>
    <w:sectPr w:rsidR="00523E74" w:rsidRPr="00523E74">
      <w:footerReference w:type="default" r:id="rId10"/>
      <w:pgSz w:w="11906" w:h="16838" w:code="9"/>
      <w:pgMar w:top="902"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1E1" w:rsidRDefault="00F031E1">
      <w:r>
        <w:separator/>
      </w:r>
    </w:p>
  </w:endnote>
  <w:endnote w:type="continuationSeparator" w:id="0">
    <w:p w:rsidR="00F031E1" w:rsidRDefault="00F03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972" w:rsidRDefault="006A1972">
    <w:pPr>
      <w:pStyle w:val="Fuzeile"/>
    </w:pPr>
    <w:r>
      <w:tab/>
    </w:r>
    <w:r>
      <w:rPr>
        <w:rStyle w:val="Seitenzahl"/>
      </w:rPr>
      <w:fldChar w:fldCharType="begin"/>
    </w:r>
    <w:r>
      <w:rPr>
        <w:rStyle w:val="Seitenzahl"/>
      </w:rPr>
      <w:instrText xml:space="preserve"> PAGE </w:instrText>
    </w:r>
    <w:r>
      <w:rPr>
        <w:rStyle w:val="Seitenzahl"/>
      </w:rPr>
      <w:fldChar w:fldCharType="separate"/>
    </w:r>
    <w:r w:rsidR="00AD2E03">
      <w:rPr>
        <w:rStyle w:val="Seitenzahl"/>
        <w:noProof/>
      </w:rPr>
      <w:t>24</w:t>
    </w:r>
    <w:r>
      <w:rPr>
        <w:rStyle w:val="Seitenzahl"/>
      </w:rPr>
      <w:fldChar w:fldCharType="end"/>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1E1" w:rsidRDefault="00F031E1">
      <w:r>
        <w:separator/>
      </w:r>
    </w:p>
  </w:footnote>
  <w:footnote w:type="continuationSeparator" w:id="0">
    <w:p w:rsidR="00F031E1" w:rsidRDefault="00F031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F5D4C"/>
    <w:multiLevelType w:val="hybridMultilevel"/>
    <w:tmpl w:val="BEDEF362"/>
    <w:lvl w:ilvl="0" w:tplc="8020ACA4">
      <w:start w:val="4"/>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506903F7"/>
    <w:multiLevelType w:val="hybridMultilevel"/>
    <w:tmpl w:val="23000C42"/>
    <w:lvl w:ilvl="0" w:tplc="91421468">
      <w:start w:val="4"/>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6E8236CF"/>
    <w:multiLevelType w:val="hybridMultilevel"/>
    <w:tmpl w:val="14BA8376"/>
    <w:lvl w:ilvl="0" w:tplc="212ACA28">
      <w:start w:val="4"/>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74B92BF0"/>
    <w:multiLevelType w:val="hybridMultilevel"/>
    <w:tmpl w:val="E44E2CC8"/>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116D"/>
    <w:rsid w:val="00001C8F"/>
    <w:rsid w:val="00001F3A"/>
    <w:rsid w:val="000401AC"/>
    <w:rsid w:val="000531FF"/>
    <w:rsid w:val="0009711D"/>
    <w:rsid w:val="000A1348"/>
    <w:rsid w:val="000B20E1"/>
    <w:rsid w:val="000F5795"/>
    <w:rsid w:val="00112C33"/>
    <w:rsid w:val="0014093E"/>
    <w:rsid w:val="001556B3"/>
    <w:rsid w:val="00156623"/>
    <w:rsid w:val="00161CB4"/>
    <w:rsid w:val="00166C83"/>
    <w:rsid w:val="00167241"/>
    <w:rsid w:val="001A19E1"/>
    <w:rsid w:val="001B5829"/>
    <w:rsid w:val="001D07BF"/>
    <w:rsid w:val="001F2EAC"/>
    <w:rsid w:val="00204782"/>
    <w:rsid w:val="00242AB0"/>
    <w:rsid w:val="002510D6"/>
    <w:rsid w:val="002516AC"/>
    <w:rsid w:val="00260C07"/>
    <w:rsid w:val="00262781"/>
    <w:rsid w:val="00274E09"/>
    <w:rsid w:val="0028029C"/>
    <w:rsid w:val="002A3218"/>
    <w:rsid w:val="002D55B2"/>
    <w:rsid w:val="002F5945"/>
    <w:rsid w:val="00321D5B"/>
    <w:rsid w:val="00336993"/>
    <w:rsid w:val="00363D5C"/>
    <w:rsid w:val="00364AB6"/>
    <w:rsid w:val="0039083D"/>
    <w:rsid w:val="003C030A"/>
    <w:rsid w:val="00412044"/>
    <w:rsid w:val="00430179"/>
    <w:rsid w:val="0044116D"/>
    <w:rsid w:val="00450282"/>
    <w:rsid w:val="00473AFA"/>
    <w:rsid w:val="004759C6"/>
    <w:rsid w:val="004840C1"/>
    <w:rsid w:val="00486D48"/>
    <w:rsid w:val="00523E74"/>
    <w:rsid w:val="00542696"/>
    <w:rsid w:val="00542CFA"/>
    <w:rsid w:val="00542F46"/>
    <w:rsid w:val="005477FB"/>
    <w:rsid w:val="00564E5A"/>
    <w:rsid w:val="00581F30"/>
    <w:rsid w:val="005A7FC1"/>
    <w:rsid w:val="005C4A87"/>
    <w:rsid w:val="005D40AF"/>
    <w:rsid w:val="005E610B"/>
    <w:rsid w:val="006138F5"/>
    <w:rsid w:val="006436FC"/>
    <w:rsid w:val="00652185"/>
    <w:rsid w:val="006A1972"/>
    <w:rsid w:val="006A49CE"/>
    <w:rsid w:val="006B3D11"/>
    <w:rsid w:val="006B6980"/>
    <w:rsid w:val="006C36D9"/>
    <w:rsid w:val="006D5FC2"/>
    <w:rsid w:val="0071100F"/>
    <w:rsid w:val="0072551A"/>
    <w:rsid w:val="00736657"/>
    <w:rsid w:val="0078170F"/>
    <w:rsid w:val="007A67FB"/>
    <w:rsid w:val="007A6CB4"/>
    <w:rsid w:val="007B48F9"/>
    <w:rsid w:val="007C1D36"/>
    <w:rsid w:val="007C490A"/>
    <w:rsid w:val="007C72A0"/>
    <w:rsid w:val="007C79BA"/>
    <w:rsid w:val="007D6210"/>
    <w:rsid w:val="00855FBE"/>
    <w:rsid w:val="0086608C"/>
    <w:rsid w:val="00896EDB"/>
    <w:rsid w:val="008E5114"/>
    <w:rsid w:val="00901E1F"/>
    <w:rsid w:val="00917612"/>
    <w:rsid w:val="009A02F3"/>
    <w:rsid w:val="009A3B18"/>
    <w:rsid w:val="009A5E40"/>
    <w:rsid w:val="009A7C1A"/>
    <w:rsid w:val="009B7F61"/>
    <w:rsid w:val="009C5224"/>
    <w:rsid w:val="009D5163"/>
    <w:rsid w:val="009E17C3"/>
    <w:rsid w:val="009F2F86"/>
    <w:rsid w:val="00A04A0D"/>
    <w:rsid w:val="00A54C6D"/>
    <w:rsid w:val="00A607A0"/>
    <w:rsid w:val="00A64CFB"/>
    <w:rsid w:val="00AA43DC"/>
    <w:rsid w:val="00AB6A39"/>
    <w:rsid w:val="00AB77C0"/>
    <w:rsid w:val="00AD2E03"/>
    <w:rsid w:val="00AF43A8"/>
    <w:rsid w:val="00B06CF9"/>
    <w:rsid w:val="00B06F66"/>
    <w:rsid w:val="00B14B67"/>
    <w:rsid w:val="00B207F0"/>
    <w:rsid w:val="00B249DC"/>
    <w:rsid w:val="00B90F02"/>
    <w:rsid w:val="00BA28AA"/>
    <w:rsid w:val="00BB4145"/>
    <w:rsid w:val="00BC6A6C"/>
    <w:rsid w:val="00C175E8"/>
    <w:rsid w:val="00C17842"/>
    <w:rsid w:val="00C211CC"/>
    <w:rsid w:val="00C2620D"/>
    <w:rsid w:val="00C441A8"/>
    <w:rsid w:val="00C51553"/>
    <w:rsid w:val="00C521AF"/>
    <w:rsid w:val="00C900A2"/>
    <w:rsid w:val="00CA04E0"/>
    <w:rsid w:val="00CA7D31"/>
    <w:rsid w:val="00CB0788"/>
    <w:rsid w:val="00CF32ED"/>
    <w:rsid w:val="00D429BA"/>
    <w:rsid w:val="00D441C9"/>
    <w:rsid w:val="00D607A2"/>
    <w:rsid w:val="00D728F0"/>
    <w:rsid w:val="00D75A75"/>
    <w:rsid w:val="00D91D82"/>
    <w:rsid w:val="00D92D4F"/>
    <w:rsid w:val="00D9781E"/>
    <w:rsid w:val="00DB76A0"/>
    <w:rsid w:val="00DD1136"/>
    <w:rsid w:val="00DE05D1"/>
    <w:rsid w:val="00E00D30"/>
    <w:rsid w:val="00E65D4A"/>
    <w:rsid w:val="00E67DDC"/>
    <w:rsid w:val="00E7399E"/>
    <w:rsid w:val="00E90CAF"/>
    <w:rsid w:val="00E94B9D"/>
    <w:rsid w:val="00EA25B3"/>
    <w:rsid w:val="00EC52E2"/>
    <w:rsid w:val="00EF01B8"/>
    <w:rsid w:val="00F031E1"/>
    <w:rsid w:val="00F174A9"/>
    <w:rsid w:val="00F27E4F"/>
    <w:rsid w:val="00F625B4"/>
    <w:rsid w:val="00F72432"/>
    <w:rsid w:val="00F727DD"/>
    <w:rsid w:val="00F74867"/>
    <w:rsid w:val="00FE2882"/>
    <w:rsid w:val="00FE7F2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C72A0"/>
    <w:rPr>
      <w:sz w:val="24"/>
      <w:szCs w:val="24"/>
      <w:lang w:eastAsia="de-DE"/>
    </w:rPr>
  </w:style>
  <w:style w:type="paragraph" w:styleId="berschrift1">
    <w:name w:val="heading 1"/>
    <w:basedOn w:val="Standard"/>
    <w:next w:val="Standard"/>
    <w:qFormat/>
    <w:pPr>
      <w:keepNext/>
      <w:outlineLvl w:val="0"/>
    </w:pPr>
    <w:rPr>
      <w:rFonts w:ascii="Arial" w:hAnsi="Arial" w:cs="Arial"/>
      <w:b/>
      <w:bCs/>
    </w:rPr>
  </w:style>
  <w:style w:type="paragraph" w:styleId="berschrift2">
    <w:name w:val="heading 2"/>
    <w:basedOn w:val="Standard"/>
    <w:next w:val="Standard"/>
    <w:qFormat/>
    <w:pPr>
      <w:keepNext/>
      <w:outlineLvl w:val="1"/>
    </w:pPr>
    <w:rPr>
      <w:b/>
      <w:bCs/>
      <w:sz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ind w:left="113" w:right="113"/>
      <w:outlineLvl w:val="3"/>
    </w:pPr>
    <w:rPr>
      <w:b/>
      <w:bCs/>
      <w:sz w:val="20"/>
    </w:rPr>
  </w:style>
  <w:style w:type="paragraph" w:styleId="berschrift5">
    <w:name w:val="heading 5"/>
    <w:basedOn w:val="Standard"/>
    <w:next w:val="Standard"/>
    <w:qFormat/>
    <w:pPr>
      <w:keepNext/>
      <w:tabs>
        <w:tab w:val="left" w:pos="6300"/>
      </w:tabs>
      <w:outlineLvl w:val="4"/>
    </w:pPr>
    <w:rPr>
      <w:sz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Lauftext">
    <w:name w:val="Lauftext"/>
    <w:rsid w:val="005D40AF"/>
    <w:pPr>
      <w:spacing w:after="280" w:line="280" w:lineRule="atLeast"/>
    </w:pPr>
    <w:rPr>
      <w:rFonts w:ascii="Arial" w:hAnsi="Arial"/>
      <w:sz w:val="22"/>
      <w:lang w:eastAsia="ja-JP"/>
    </w:rPr>
  </w:style>
  <w:style w:type="paragraph" w:styleId="Sprechblasentext">
    <w:name w:val="Balloon Text"/>
    <w:basedOn w:val="Standard"/>
    <w:link w:val="SprechblasentextZchn"/>
    <w:rsid w:val="00001C8F"/>
    <w:rPr>
      <w:rFonts w:ascii="Tahoma" w:hAnsi="Tahoma" w:cs="Tahoma"/>
      <w:sz w:val="16"/>
      <w:szCs w:val="16"/>
    </w:rPr>
  </w:style>
  <w:style w:type="character" w:customStyle="1" w:styleId="SprechblasentextZchn">
    <w:name w:val="Sprechblasentext Zchn"/>
    <w:link w:val="Sprechblasentext"/>
    <w:rsid w:val="00001C8F"/>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EE56D-24F6-4439-8132-0BC5B70A6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5564</Words>
  <Characters>35060</Characters>
  <Application>Microsoft Office Word</Application>
  <DocSecurity>0</DocSecurity>
  <Lines>292</Lines>
  <Paragraphs>81</Paragraphs>
  <ScaleCrop>false</ScaleCrop>
  <HeadingPairs>
    <vt:vector size="2" baseType="variant">
      <vt:variant>
        <vt:lpstr>Titel</vt:lpstr>
      </vt:variant>
      <vt:variant>
        <vt:i4>1</vt:i4>
      </vt:variant>
    </vt:vector>
  </HeadingPairs>
  <TitlesOfParts>
    <vt:vector size="1" baseType="lpstr">
      <vt:lpstr>Inhaltsverzeichnis</vt:lpstr>
    </vt:vector>
  </TitlesOfParts>
  <Company>Gemeinde Brunegg</Company>
  <LinksUpToDate>false</LinksUpToDate>
  <CharactersWithSpaces>40543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Inhaltsverzeichnis</dc:title>
  <dc:creator>Gemeindeverwaltung</dc:creator>
  <cp:lastModifiedBy>rz</cp:lastModifiedBy>
  <cp:revision>2</cp:revision>
  <cp:lastPrinted>2016-09-27T13:25:00Z</cp:lastPrinted>
  <dcterms:created xsi:type="dcterms:W3CDTF">2020-01-20T13:17:00Z</dcterms:created>
  <dcterms:modified xsi:type="dcterms:W3CDTF">2020-01-20T13:17:00Z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V_DateiTyp">
    <vt:lpwstr/>
  </property>
</Properties>
</file>